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8E" w:rsidRDefault="00F53CE6" w:rsidP="009228A8">
      <w:pPr>
        <w:jc w:val="center"/>
        <w:rPr>
          <w:rFonts w:ascii="Arial" w:hAnsi="Arial" w:cs="Arial"/>
          <w:b/>
          <w:sz w:val="22"/>
          <w:szCs w:val="22"/>
        </w:rPr>
      </w:pPr>
      <w:r w:rsidRPr="00CD7A64">
        <w:rPr>
          <w:rFonts w:ascii="Arial" w:hAnsi="Arial" w:cs="Arial"/>
          <w:b/>
          <w:sz w:val="22"/>
          <w:szCs w:val="22"/>
        </w:rPr>
        <w:t xml:space="preserve"> </w:t>
      </w:r>
      <w:r w:rsidR="0024668E">
        <w:rPr>
          <w:rFonts w:ascii="Segoe UI" w:hAnsi="Segoe UI" w:cs="Segoe UI"/>
          <w:noProof/>
          <w:color w:val="666666"/>
          <w:sz w:val="15"/>
          <w:szCs w:val="15"/>
        </w:rPr>
        <w:drawing>
          <wp:inline distT="0" distB="0" distL="0" distR="0" wp14:anchorId="2EAEEC2D" wp14:editId="07A7426F">
            <wp:extent cx="561750" cy="542544"/>
            <wp:effectExtent l="19050" t="0" r="0" b="0"/>
            <wp:docPr id="1" name="imgPreview" descr="buildings,buttons,clipped images,cropped images,cropped pictures,home button,home buttons,homes,houses,icons,PNG,symbols,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uildings,buttons,clipped images,cropped images,cropped pictures,home button,home buttons,homes,houses,icons,PNG,symbols,transparent background"/>
                    <pic:cNvPicPr>
                      <a:picLocks noChangeAspect="1" noChangeArrowheads="1"/>
                    </pic:cNvPicPr>
                  </pic:nvPicPr>
                  <pic:blipFill>
                    <a:blip r:embed="rId8" cstate="print"/>
                    <a:srcRect l="23296" t="23425" r="24760" b="26181"/>
                    <a:stretch>
                      <a:fillRect/>
                    </a:stretch>
                  </pic:blipFill>
                  <pic:spPr bwMode="auto">
                    <a:xfrm>
                      <a:off x="0" y="0"/>
                      <a:ext cx="563293" cy="544035"/>
                    </a:xfrm>
                    <a:prstGeom prst="rect">
                      <a:avLst/>
                    </a:prstGeom>
                    <a:noFill/>
                    <a:ln w="9525">
                      <a:noFill/>
                      <a:miter lim="800000"/>
                      <a:headEnd/>
                      <a:tailEnd/>
                    </a:ln>
                  </pic:spPr>
                </pic:pic>
              </a:graphicData>
            </a:graphic>
          </wp:inline>
        </w:drawing>
      </w:r>
    </w:p>
    <w:p w:rsidR="0024668E" w:rsidRPr="0024668E" w:rsidRDefault="0024668E" w:rsidP="009228A8">
      <w:pPr>
        <w:jc w:val="center"/>
        <w:rPr>
          <w:rFonts w:ascii="Arial" w:hAnsi="Arial" w:cs="Arial"/>
          <w:b/>
          <w:sz w:val="6"/>
          <w:szCs w:val="6"/>
        </w:rPr>
      </w:pPr>
    </w:p>
    <w:p w:rsidR="0024668E" w:rsidRPr="002765D3" w:rsidRDefault="0024668E" w:rsidP="0024668E">
      <w:pPr>
        <w:pStyle w:val="NoSpacing"/>
        <w:jc w:val="center"/>
        <w:rPr>
          <w:rFonts w:ascii="Arial" w:hAnsi="Arial" w:cs="Arial"/>
          <w:b/>
          <w:sz w:val="20"/>
          <w:szCs w:val="20"/>
        </w:rPr>
      </w:pPr>
      <w:r w:rsidRPr="002765D3">
        <w:rPr>
          <w:rFonts w:ascii="Arial" w:hAnsi="Arial" w:cs="Arial"/>
          <w:b/>
          <w:sz w:val="20"/>
          <w:szCs w:val="20"/>
        </w:rPr>
        <w:t>Johnston County Regional Housing Committee</w:t>
      </w:r>
    </w:p>
    <w:p w:rsidR="0024668E" w:rsidRPr="002765D3" w:rsidRDefault="0024668E" w:rsidP="0024668E">
      <w:pPr>
        <w:pStyle w:val="NoSpacing"/>
        <w:jc w:val="center"/>
        <w:rPr>
          <w:rFonts w:ascii="Arial" w:hAnsi="Arial" w:cs="Arial"/>
          <w:b/>
          <w:sz w:val="20"/>
          <w:szCs w:val="20"/>
        </w:rPr>
      </w:pPr>
      <w:r w:rsidRPr="002765D3">
        <w:rPr>
          <w:rFonts w:ascii="Arial" w:hAnsi="Arial" w:cs="Arial"/>
          <w:b/>
          <w:sz w:val="20"/>
          <w:szCs w:val="20"/>
        </w:rPr>
        <w:t>NC Balance of State Continuum of Care</w:t>
      </w:r>
    </w:p>
    <w:p w:rsidR="0024668E" w:rsidRPr="002765D3" w:rsidRDefault="0024668E" w:rsidP="0024668E">
      <w:pPr>
        <w:jc w:val="center"/>
        <w:rPr>
          <w:rFonts w:ascii="Arial" w:hAnsi="Arial" w:cs="Arial"/>
          <w:sz w:val="20"/>
          <w:szCs w:val="20"/>
        </w:rPr>
      </w:pPr>
      <w:r w:rsidRPr="002765D3">
        <w:rPr>
          <w:rFonts w:ascii="Arial" w:hAnsi="Arial" w:cs="Arial"/>
          <w:sz w:val="20"/>
          <w:szCs w:val="20"/>
        </w:rPr>
        <w:t>Conference Room – Johnston County Mental Health Center</w:t>
      </w:r>
    </w:p>
    <w:p w:rsidR="0024668E" w:rsidRPr="002765D3" w:rsidRDefault="0024668E" w:rsidP="0024668E">
      <w:pPr>
        <w:jc w:val="center"/>
        <w:rPr>
          <w:rFonts w:ascii="Arial" w:hAnsi="Arial" w:cs="Arial"/>
          <w:sz w:val="20"/>
          <w:szCs w:val="20"/>
        </w:rPr>
      </w:pPr>
      <w:r w:rsidRPr="002765D3">
        <w:rPr>
          <w:rFonts w:ascii="Arial" w:hAnsi="Arial" w:cs="Arial"/>
          <w:sz w:val="20"/>
          <w:szCs w:val="20"/>
        </w:rPr>
        <w:t>521 N. Brightleaf Blvd, Smithfield, NC</w:t>
      </w:r>
    </w:p>
    <w:p w:rsidR="009228A8" w:rsidRPr="00566FE3" w:rsidRDefault="009228A8" w:rsidP="0024668E">
      <w:pPr>
        <w:jc w:val="center"/>
        <w:rPr>
          <w:b/>
          <w:sz w:val="22"/>
          <w:szCs w:val="22"/>
        </w:rPr>
      </w:pPr>
    </w:p>
    <w:p w:rsidR="00291060" w:rsidRPr="005B1DE5" w:rsidRDefault="00291060" w:rsidP="00750C1D">
      <w:pPr>
        <w:rPr>
          <w:b/>
        </w:rPr>
      </w:pPr>
      <w:r w:rsidRPr="005B1DE5">
        <w:rPr>
          <w:b/>
        </w:rPr>
        <w:t xml:space="preserve">Meeting Minutes from </w:t>
      </w:r>
      <w:r w:rsidR="000810AC" w:rsidRPr="005B1DE5">
        <w:rPr>
          <w:b/>
        </w:rPr>
        <w:t>May 19</w:t>
      </w:r>
      <w:r w:rsidR="009E4E64" w:rsidRPr="005B1DE5">
        <w:rPr>
          <w:b/>
        </w:rPr>
        <w:t>, 2016</w:t>
      </w:r>
    </w:p>
    <w:p w:rsidR="008A7B51" w:rsidRPr="005B1DE5" w:rsidRDefault="008A7B51" w:rsidP="00750C1D"/>
    <w:p w:rsidR="008A7B51" w:rsidRPr="005B1DE5" w:rsidRDefault="008A7B51" w:rsidP="00750C1D">
      <w:pPr>
        <w:rPr>
          <w:b/>
          <w:u w:val="single"/>
        </w:rPr>
      </w:pPr>
      <w:r w:rsidRPr="005B1DE5">
        <w:rPr>
          <w:b/>
          <w:u w:val="single"/>
        </w:rPr>
        <w:t>In Attendance:</w:t>
      </w:r>
    </w:p>
    <w:p w:rsidR="008F31CF" w:rsidRPr="005B1DE5" w:rsidRDefault="008F31CF" w:rsidP="00750C1D">
      <w:pPr>
        <w:rPr>
          <w:b/>
          <w:u w:val="single"/>
        </w:rPr>
      </w:pPr>
    </w:p>
    <w:p w:rsidR="00EB4F5C" w:rsidRPr="005B1DE5" w:rsidRDefault="00EB4F5C" w:rsidP="00750C1D">
      <w:r w:rsidRPr="005B1DE5">
        <w:t>Roxanne Curry, Johnston County Mental Health Center</w:t>
      </w:r>
    </w:p>
    <w:p w:rsidR="005B1DE5" w:rsidRPr="005B1DE5" w:rsidRDefault="005B1DE5" w:rsidP="00750C1D">
      <w:r w:rsidRPr="005B1DE5">
        <w:t>Angela Jones, Johnston/Lee/Harnett Community Action</w:t>
      </w:r>
    </w:p>
    <w:p w:rsidR="005B1DE5" w:rsidRPr="005B1DE5" w:rsidRDefault="005B1DE5" w:rsidP="005B1DE5">
      <w:r w:rsidRPr="005B1DE5">
        <w:t>Bertha Byerson, Volunteers of America</w:t>
      </w:r>
    </w:p>
    <w:p w:rsidR="005B1DE5" w:rsidRPr="005B1DE5" w:rsidRDefault="005B1DE5" w:rsidP="005B1DE5">
      <w:r w:rsidRPr="005B1DE5">
        <w:t>Judy Brown, Smithfield Housing Authority</w:t>
      </w:r>
    </w:p>
    <w:p w:rsidR="009E591E" w:rsidRPr="005B1DE5" w:rsidRDefault="00587279" w:rsidP="00750C1D">
      <w:r w:rsidRPr="005B1DE5">
        <w:t>Deidra Creech, Johnston County Veterans Office</w:t>
      </w:r>
    </w:p>
    <w:p w:rsidR="005B1DE5" w:rsidRPr="005B1DE5" w:rsidRDefault="005B1DE5" w:rsidP="00750C1D">
      <w:r w:rsidRPr="005B1DE5">
        <w:t>Branka Buckner, Family Endeavors</w:t>
      </w:r>
    </w:p>
    <w:p w:rsidR="005B1DE5" w:rsidRPr="005B1DE5" w:rsidRDefault="005B1DE5" w:rsidP="00750C1D">
      <w:r w:rsidRPr="005B1DE5">
        <w:t>Janis Nutt, Johnston County Mental Health Center</w:t>
      </w:r>
    </w:p>
    <w:p w:rsidR="005B1DE5" w:rsidRPr="005B1DE5" w:rsidRDefault="005B1DE5" w:rsidP="005B1DE5">
      <w:r w:rsidRPr="005B1DE5">
        <w:t>Teresa Wall, Johnston County Emergency Services</w:t>
      </w:r>
    </w:p>
    <w:p w:rsidR="005B1DE5" w:rsidRPr="005B1DE5" w:rsidRDefault="005B1DE5" w:rsidP="00750C1D">
      <w:r w:rsidRPr="005B1DE5">
        <w:t>Kimetha Fulwood, Johnston County Health Department</w:t>
      </w:r>
    </w:p>
    <w:p w:rsidR="005B1DE5" w:rsidRPr="005B1DE5" w:rsidRDefault="005B1DE5" w:rsidP="00750C1D">
      <w:r w:rsidRPr="005B1DE5">
        <w:t>Star Patino, Benson Housing Authority</w:t>
      </w:r>
    </w:p>
    <w:p w:rsidR="005B1DE5" w:rsidRPr="005B1DE5" w:rsidRDefault="005B1DE5" w:rsidP="00750C1D">
      <w:r w:rsidRPr="005B1DE5">
        <w:t>Charlene Meyers, Johnston County Mental Health Center</w:t>
      </w:r>
    </w:p>
    <w:p w:rsidR="005B1DE5" w:rsidRPr="005B1DE5" w:rsidRDefault="005B1DE5" w:rsidP="005B1DE5">
      <w:r w:rsidRPr="005B1DE5">
        <w:t>Melissa Payne, Johnston County Mental Health Center</w:t>
      </w:r>
    </w:p>
    <w:p w:rsidR="005B1DE5" w:rsidRPr="005B1DE5" w:rsidRDefault="005B1DE5" w:rsidP="00750C1D"/>
    <w:p w:rsidR="000378A9" w:rsidRPr="005B1DE5" w:rsidRDefault="000378A9" w:rsidP="00750C1D">
      <w:pPr>
        <w:rPr>
          <w:b/>
          <w:u w:val="single"/>
        </w:rPr>
      </w:pPr>
      <w:r w:rsidRPr="005B1DE5">
        <w:rPr>
          <w:b/>
          <w:u w:val="single"/>
        </w:rPr>
        <w:t>Introductions</w:t>
      </w:r>
      <w:r w:rsidR="000038D0" w:rsidRPr="005B1DE5">
        <w:rPr>
          <w:b/>
          <w:u w:val="single"/>
        </w:rPr>
        <w:t>:</w:t>
      </w:r>
    </w:p>
    <w:p w:rsidR="00DF7616" w:rsidRPr="005B1DE5" w:rsidRDefault="00DF7616" w:rsidP="00750C1D">
      <w:pPr>
        <w:rPr>
          <w:b/>
          <w:u w:val="single"/>
        </w:rPr>
      </w:pPr>
    </w:p>
    <w:p w:rsidR="000378A9" w:rsidRPr="005B1DE5" w:rsidRDefault="00723E3C" w:rsidP="00750C1D">
      <w:pPr>
        <w:ind w:right="90"/>
      </w:pPr>
      <w:r w:rsidRPr="005B1DE5">
        <w:t>Attendee introductions were made.</w:t>
      </w:r>
    </w:p>
    <w:p w:rsidR="000378A9" w:rsidRPr="005B1DE5" w:rsidRDefault="0037334A" w:rsidP="00750C1D">
      <w:pPr>
        <w:ind w:right="90"/>
      </w:pPr>
      <w:r w:rsidRPr="005B1DE5">
        <w:t xml:space="preserve">  </w:t>
      </w:r>
    </w:p>
    <w:p w:rsidR="00723E3C" w:rsidRPr="005B1DE5" w:rsidRDefault="00723E3C" w:rsidP="00750C1D">
      <w:pPr>
        <w:ind w:right="90"/>
        <w:rPr>
          <w:b/>
          <w:u w:val="single"/>
        </w:rPr>
      </w:pPr>
      <w:r w:rsidRPr="005B1DE5">
        <w:rPr>
          <w:b/>
          <w:u w:val="single"/>
        </w:rPr>
        <w:t>Approval of Meeting Minutes</w:t>
      </w:r>
      <w:r w:rsidR="000038D0" w:rsidRPr="005B1DE5">
        <w:rPr>
          <w:b/>
          <w:u w:val="single"/>
        </w:rPr>
        <w:t>:</w:t>
      </w:r>
    </w:p>
    <w:p w:rsidR="00DF7616" w:rsidRPr="005B1DE5" w:rsidRDefault="00DF7616" w:rsidP="00750C1D">
      <w:pPr>
        <w:ind w:right="90"/>
        <w:rPr>
          <w:b/>
          <w:u w:val="single"/>
        </w:rPr>
      </w:pPr>
    </w:p>
    <w:p w:rsidR="001D0A1D" w:rsidRPr="005B1DE5" w:rsidRDefault="00072550" w:rsidP="00750C1D">
      <w:pPr>
        <w:ind w:right="90"/>
      </w:pPr>
      <w:r w:rsidRPr="005B1DE5">
        <w:t>Minutes were approved by common consent</w:t>
      </w:r>
      <w:r w:rsidR="00A2110C" w:rsidRPr="005B1DE5">
        <w:t>.</w:t>
      </w:r>
    </w:p>
    <w:p w:rsidR="00A2110C" w:rsidRPr="005B1DE5" w:rsidRDefault="00A2110C" w:rsidP="00750C1D">
      <w:pPr>
        <w:ind w:right="90"/>
      </w:pPr>
    </w:p>
    <w:p w:rsidR="00E261F8" w:rsidRPr="005B1DE5" w:rsidRDefault="00B6530D" w:rsidP="00750C1D">
      <w:pPr>
        <w:ind w:right="90"/>
        <w:rPr>
          <w:b/>
          <w:u w:val="single"/>
        </w:rPr>
      </w:pPr>
      <w:r w:rsidRPr="005B1DE5">
        <w:rPr>
          <w:b/>
          <w:u w:val="single"/>
        </w:rPr>
        <w:t>BoS Steering Committee Meeting Updates fr</w:t>
      </w:r>
      <w:r w:rsidR="0007528C" w:rsidRPr="005B1DE5">
        <w:rPr>
          <w:b/>
          <w:u w:val="single"/>
        </w:rPr>
        <w:t>o</w:t>
      </w:r>
      <w:r w:rsidRPr="005B1DE5">
        <w:rPr>
          <w:b/>
          <w:u w:val="single"/>
        </w:rPr>
        <w:t xml:space="preserve">m </w:t>
      </w:r>
      <w:r w:rsidR="00035918" w:rsidRPr="005B1DE5">
        <w:rPr>
          <w:b/>
          <w:u w:val="single"/>
        </w:rPr>
        <w:t>05</w:t>
      </w:r>
      <w:r w:rsidR="00B76B88" w:rsidRPr="005B1DE5">
        <w:rPr>
          <w:b/>
          <w:u w:val="single"/>
        </w:rPr>
        <w:t>/</w:t>
      </w:r>
      <w:r w:rsidR="00E261F8" w:rsidRPr="005B1DE5">
        <w:rPr>
          <w:b/>
          <w:u w:val="single"/>
        </w:rPr>
        <w:t>16</w:t>
      </w:r>
      <w:r w:rsidR="0024668E" w:rsidRPr="005B1DE5">
        <w:rPr>
          <w:b/>
          <w:u w:val="single"/>
        </w:rPr>
        <w:t>:</w:t>
      </w:r>
    </w:p>
    <w:p w:rsidR="00035918" w:rsidRPr="005B1DE5" w:rsidRDefault="00035918" w:rsidP="00750C1D">
      <w:pPr>
        <w:ind w:right="90"/>
        <w:rPr>
          <w:b/>
          <w:u w:val="single"/>
        </w:rPr>
      </w:pPr>
    </w:p>
    <w:p w:rsidR="00035918" w:rsidRPr="005B1DE5" w:rsidRDefault="006042B2" w:rsidP="00035918">
      <w:pPr>
        <w:rPr>
          <w:b/>
          <w:bCs/>
          <w:color w:val="000000"/>
        </w:rPr>
      </w:pPr>
      <w:r w:rsidRPr="005B1DE5">
        <w:rPr>
          <w:b/>
          <w:bCs/>
          <w:color w:val="000000"/>
        </w:rPr>
        <w:t>Short Meeting Summary</w:t>
      </w:r>
    </w:p>
    <w:p w:rsidR="00035918" w:rsidRPr="00035918" w:rsidRDefault="00035918" w:rsidP="00035918">
      <w:pPr>
        <w:rPr>
          <w:b/>
          <w:bCs/>
          <w:color w:val="000000"/>
          <w:sz w:val="8"/>
          <w:szCs w:val="8"/>
        </w:rPr>
      </w:pPr>
    </w:p>
    <w:p w:rsidR="00035918" w:rsidRPr="00CE57B1" w:rsidRDefault="00035918" w:rsidP="00035918">
      <w:pPr>
        <w:ind w:left="360"/>
        <w:rPr>
          <w:sz w:val="22"/>
          <w:szCs w:val="22"/>
        </w:rPr>
      </w:pPr>
      <w:r w:rsidRPr="00CE57B1">
        <w:rPr>
          <w:rFonts w:ascii="Symbol" w:hAnsi="Symbol"/>
          <w:i/>
          <w:iCs/>
          <w:sz w:val="22"/>
          <w:szCs w:val="22"/>
        </w:rPr>
        <w:t></w:t>
      </w:r>
      <w:r w:rsidRPr="00CE57B1">
        <w:rPr>
          <w:i/>
          <w:iCs/>
          <w:sz w:val="22"/>
          <w:szCs w:val="22"/>
        </w:rPr>
        <w:t xml:space="preserve">        </w:t>
      </w:r>
      <w:r w:rsidRPr="00CE57B1">
        <w:rPr>
          <w:b/>
          <w:bCs/>
          <w:i/>
          <w:iCs/>
          <w:sz w:val="22"/>
          <w:szCs w:val="22"/>
        </w:rPr>
        <w:t>Coordinated Assessment</w:t>
      </w:r>
    </w:p>
    <w:p w:rsidR="00035918" w:rsidRPr="00035918" w:rsidRDefault="00035918" w:rsidP="00035918">
      <w:pPr>
        <w:pStyle w:val="ListParagraph"/>
        <w:numPr>
          <w:ilvl w:val="0"/>
          <w:numId w:val="13"/>
        </w:numPr>
        <w:rPr>
          <w:sz w:val="22"/>
          <w:szCs w:val="22"/>
        </w:rPr>
      </w:pPr>
      <w:r w:rsidRPr="00035918">
        <w:rPr>
          <w:i/>
          <w:iCs/>
          <w:sz w:val="22"/>
          <w:szCs w:val="22"/>
        </w:rPr>
        <w:t>All 26 plans within the BoS have now been approved and ready for or are implementing.  The Steering Committee approved the final plan from Rutherford-Polk.</w:t>
      </w:r>
    </w:p>
    <w:p w:rsidR="00035918" w:rsidRPr="00035918" w:rsidRDefault="00035918" w:rsidP="00035918">
      <w:pPr>
        <w:pStyle w:val="ListParagraph"/>
        <w:numPr>
          <w:ilvl w:val="0"/>
          <w:numId w:val="13"/>
        </w:numPr>
        <w:rPr>
          <w:sz w:val="22"/>
          <w:szCs w:val="22"/>
        </w:rPr>
      </w:pPr>
      <w:r w:rsidRPr="00035918">
        <w:rPr>
          <w:i/>
          <w:iCs/>
          <w:sz w:val="22"/>
          <w:szCs w:val="22"/>
        </w:rPr>
        <w:t>Next Coordinated Assessment Exchange call will be May 10</w:t>
      </w:r>
      <w:r w:rsidRPr="00035918">
        <w:rPr>
          <w:i/>
          <w:iCs/>
          <w:sz w:val="22"/>
          <w:szCs w:val="22"/>
          <w:vertAlign w:val="superscript"/>
        </w:rPr>
        <w:t>th</w:t>
      </w:r>
      <w:r w:rsidRPr="00035918">
        <w:rPr>
          <w:i/>
          <w:iCs/>
          <w:sz w:val="22"/>
          <w:szCs w:val="22"/>
        </w:rPr>
        <w:t xml:space="preserve"> between 3-4 PM. Register for the call at </w:t>
      </w:r>
      <w:hyperlink r:id="rId9" w:history="1">
        <w:r w:rsidRPr="00035918">
          <w:rPr>
            <w:rStyle w:val="Hyperlink"/>
            <w:rFonts w:eastAsiaTheme="majorEastAsia"/>
            <w:sz w:val="22"/>
            <w:szCs w:val="22"/>
          </w:rPr>
          <w:t>http://ncceh.org/events/950</w:t>
        </w:r>
      </w:hyperlink>
      <w:r w:rsidRPr="00035918">
        <w:rPr>
          <w:i/>
          <w:iCs/>
          <w:sz w:val="22"/>
          <w:szCs w:val="22"/>
        </w:rPr>
        <w:t>.</w:t>
      </w:r>
    </w:p>
    <w:p w:rsidR="00035918" w:rsidRPr="00035918" w:rsidRDefault="00035918" w:rsidP="00035918">
      <w:pPr>
        <w:pStyle w:val="ListParagraph"/>
        <w:numPr>
          <w:ilvl w:val="0"/>
          <w:numId w:val="13"/>
        </w:numPr>
        <w:rPr>
          <w:sz w:val="22"/>
          <w:szCs w:val="22"/>
        </w:rPr>
      </w:pPr>
      <w:r w:rsidRPr="00035918">
        <w:rPr>
          <w:i/>
          <w:iCs/>
          <w:sz w:val="22"/>
          <w:szCs w:val="22"/>
        </w:rPr>
        <w:t xml:space="preserve">If your Regional Committee has not turned in their first quarter CA outcomes, please do so ASAP.  The reporting form is at </w:t>
      </w:r>
      <w:hyperlink r:id="rId10" w:history="1">
        <w:r w:rsidRPr="00035918">
          <w:rPr>
            <w:rStyle w:val="Hyperlink"/>
            <w:rFonts w:eastAsiaTheme="majorEastAsia"/>
            <w:sz w:val="22"/>
            <w:szCs w:val="22"/>
          </w:rPr>
          <w:t>http://goo.gl/forms/QESzakx4xH</w:t>
        </w:r>
      </w:hyperlink>
      <w:r w:rsidRPr="00035918">
        <w:rPr>
          <w:i/>
          <w:iCs/>
          <w:sz w:val="22"/>
          <w:szCs w:val="22"/>
        </w:rPr>
        <w:t>.</w:t>
      </w:r>
    </w:p>
    <w:p w:rsidR="00035918" w:rsidRDefault="00035918" w:rsidP="00035918">
      <w:pPr>
        <w:ind w:left="360"/>
        <w:rPr>
          <w:i/>
          <w:iCs/>
          <w:sz w:val="22"/>
          <w:szCs w:val="22"/>
        </w:rPr>
      </w:pPr>
      <w:r w:rsidRPr="00CE57B1">
        <w:rPr>
          <w:rFonts w:ascii="Symbol" w:hAnsi="Symbol"/>
          <w:i/>
          <w:iCs/>
          <w:sz w:val="22"/>
          <w:szCs w:val="22"/>
        </w:rPr>
        <w:t></w:t>
      </w:r>
      <w:r w:rsidRPr="00CE57B1">
        <w:rPr>
          <w:i/>
          <w:iCs/>
          <w:sz w:val="22"/>
          <w:szCs w:val="22"/>
        </w:rPr>
        <w:t xml:space="preserve">        BoS staff received feedback from 17 Regional Committees about the </w:t>
      </w:r>
      <w:r w:rsidRPr="00CE57B1">
        <w:rPr>
          <w:b/>
          <w:bCs/>
          <w:i/>
          <w:iCs/>
          <w:sz w:val="22"/>
          <w:szCs w:val="22"/>
        </w:rPr>
        <w:t>restructuring proposal</w:t>
      </w:r>
      <w:r>
        <w:rPr>
          <w:i/>
          <w:iCs/>
          <w:sz w:val="22"/>
          <w:szCs w:val="22"/>
        </w:rPr>
        <w:t xml:space="preserve">. </w:t>
      </w:r>
      <w:r w:rsidRPr="00CE57B1">
        <w:rPr>
          <w:i/>
          <w:iCs/>
          <w:sz w:val="22"/>
          <w:szCs w:val="22"/>
        </w:rPr>
        <w:t xml:space="preserve">The </w:t>
      </w:r>
    </w:p>
    <w:p w:rsidR="00035918" w:rsidRDefault="00035918" w:rsidP="00035918">
      <w:pPr>
        <w:ind w:left="360"/>
        <w:rPr>
          <w:i/>
          <w:iCs/>
          <w:sz w:val="22"/>
          <w:szCs w:val="22"/>
        </w:rPr>
      </w:pPr>
      <w:r>
        <w:rPr>
          <w:rFonts w:ascii="Symbol" w:hAnsi="Symbol"/>
          <w:i/>
          <w:iCs/>
          <w:sz w:val="22"/>
          <w:szCs w:val="22"/>
        </w:rPr>
        <w:tab/>
      </w:r>
      <w:r>
        <w:rPr>
          <w:rFonts w:ascii="Symbol" w:hAnsi="Symbol"/>
          <w:i/>
          <w:iCs/>
          <w:sz w:val="22"/>
          <w:szCs w:val="22"/>
        </w:rPr>
        <w:t></w:t>
      </w:r>
      <w:r>
        <w:rPr>
          <w:rFonts w:ascii="Symbol" w:hAnsi="Symbol"/>
          <w:i/>
          <w:iCs/>
          <w:sz w:val="22"/>
          <w:szCs w:val="22"/>
        </w:rPr>
        <w:t></w:t>
      </w:r>
      <w:r>
        <w:rPr>
          <w:rFonts w:ascii="Symbol" w:hAnsi="Symbol"/>
          <w:i/>
          <w:iCs/>
          <w:sz w:val="22"/>
          <w:szCs w:val="22"/>
        </w:rPr>
        <w:t></w:t>
      </w:r>
      <w:r w:rsidRPr="00CE57B1">
        <w:rPr>
          <w:i/>
          <w:iCs/>
          <w:sz w:val="22"/>
          <w:szCs w:val="22"/>
        </w:rPr>
        <w:t xml:space="preserve">Restructuring Workgroup will revise the plan based on this feedback.  The final draft proposal will be </w:t>
      </w:r>
    </w:p>
    <w:p w:rsidR="00035918" w:rsidRPr="00CE57B1" w:rsidRDefault="00035918" w:rsidP="00035918">
      <w:pPr>
        <w:ind w:left="360"/>
        <w:rPr>
          <w:b/>
          <w:bCs/>
          <w:i/>
          <w:iCs/>
          <w:sz w:val="22"/>
          <w:szCs w:val="22"/>
        </w:rPr>
      </w:pPr>
      <w:r>
        <w:rPr>
          <w:rFonts w:ascii="Symbol" w:hAnsi="Symbol"/>
          <w:i/>
          <w:iCs/>
          <w:sz w:val="22"/>
          <w:szCs w:val="22"/>
        </w:rPr>
        <w:tab/>
      </w:r>
      <w:r>
        <w:rPr>
          <w:rFonts w:ascii="Symbol" w:hAnsi="Symbol"/>
          <w:i/>
          <w:iCs/>
          <w:sz w:val="22"/>
          <w:szCs w:val="22"/>
        </w:rPr>
        <w:t></w:t>
      </w:r>
      <w:r>
        <w:rPr>
          <w:rFonts w:ascii="Symbol" w:hAnsi="Symbol"/>
          <w:i/>
          <w:iCs/>
          <w:sz w:val="22"/>
          <w:szCs w:val="22"/>
        </w:rPr>
        <w:t></w:t>
      </w:r>
      <w:r>
        <w:rPr>
          <w:rFonts w:ascii="Symbol" w:hAnsi="Symbol"/>
          <w:i/>
          <w:iCs/>
          <w:sz w:val="22"/>
          <w:szCs w:val="22"/>
        </w:rPr>
        <w:t></w:t>
      </w:r>
      <w:r w:rsidRPr="00CE57B1">
        <w:rPr>
          <w:i/>
          <w:iCs/>
          <w:sz w:val="22"/>
          <w:szCs w:val="22"/>
        </w:rPr>
        <w:t>posted to the NCCEH website on May 31</w:t>
      </w:r>
      <w:r w:rsidRPr="00CE57B1">
        <w:rPr>
          <w:i/>
          <w:iCs/>
          <w:sz w:val="22"/>
          <w:szCs w:val="22"/>
          <w:vertAlign w:val="superscript"/>
        </w:rPr>
        <w:t>st</w:t>
      </w:r>
      <w:r w:rsidRPr="00CE57B1">
        <w:rPr>
          <w:i/>
          <w:iCs/>
          <w:sz w:val="22"/>
          <w:szCs w:val="22"/>
        </w:rPr>
        <w:t xml:space="preserve"> in preparation for a vote at </w:t>
      </w:r>
      <w:r>
        <w:rPr>
          <w:i/>
          <w:iCs/>
          <w:sz w:val="22"/>
          <w:szCs w:val="22"/>
        </w:rPr>
        <w:t xml:space="preserve">the June 7 </w:t>
      </w:r>
      <w:r w:rsidRPr="00CE57B1">
        <w:rPr>
          <w:i/>
          <w:iCs/>
          <w:sz w:val="22"/>
          <w:szCs w:val="22"/>
        </w:rPr>
        <w:t>meeting.</w:t>
      </w:r>
    </w:p>
    <w:p w:rsidR="00035918" w:rsidRPr="00CE57B1" w:rsidRDefault="00035918" w:rsidP="00035918">
      <w:pPr>
        <w:ind w:left="360"/>
        <w:rPr>
          <w:sz w:val="22"/>
          <w:szCs w:val="22"/>
        </w:rPr>
      </w:pPr>
      <w:r w:rsidRPr="00CE57B1">
        <w:rPr>
          <w:rFonts w:ascii="Symbol" w:hAnsi="Symbol"/>
          <w:i/>
          <w:iCs/>
          <w:sz w:val="22"/>
          <w:szCs w:val="22"/>
        </w:rPr>
        <w:t></w:t>
      </w:r>
      <w:r w:rsidRPr="00CE57B1">
        <w:rPr>
          <w:i/>
          <w:iCs/>
          <w:sz w:val="22"/>
          <w:szCs w:val="22"/>
        </w:rPr>
        <w:t xml:space="preserve">        </w:t>
      </w:r>
      <w:r w:rsidRPr="00CE57B1">
        <w:rPr>
          <w:b/>
          <w:bCs/>
          <w:i/>
          <w:iCs/>
          <w:sz w:val="22"/>
          <w:szCs w:val="22"/>
        </w:rPr>
        <w:t>Point-In-Time Count</w:t>
      </w:r>
      <w:r w:rsidRPr="00CE57B1">
        <w:rPr>
          <w:i/>
          <w:iCs/>
          <w:sz w:val="22"/>
          <w:szCs w:val="22"/>
        </w:rPr>
        <w:t xml:space="preserve"> and Housing Inventory Count were submitted to HUD on May 2.  </w:t>
      </w:r>
    </w:p>
    <w:p w:rsidR="00035918" w:rsidRPr="00035918" w:rsidRDefault="00035918" w:rsidP="00035918">
      <w:pPr>
        <w:pStyle w:val="ListParagraph"/>
        <w:numPr>
          <w:ilvl w:val="0"/>
          <w:numId w:val="14"/>
        </w:numPr>
        <w:rPr>
          <w:sz w:val="22"/>
          <w:szCs w:val="22"/>
        </w:rPr>
      </w:pPr>
      <w:r w:rsidRPr="00035918">
        <w:rPr>
          <w:i/>
          <w:iCs/>
          <w:sz w:val="22"/>
          <w:szCs w:val="22"/>
        </w:rPr>
        <w:t>The sheltered count decreased in 2016 while the unsheltered count increased.  Overall, the total number of homeless individuals decreased by 2%.  The total number homeless individuals in 2016 was 2,963.</w:t>
      </w:r>
    </w:p>
    <w:p w:rsidR="00035918" w:rsidRPr="00035918" w:rsidRDefault="00035918" w:rsidP="00035918">
      <w:pPr>
        <w:pStyle w:val="ListParagraph"/>
        <w:numPr>
          <w:ilvl w:val="0"/>
          <w:numId w:val="14"/>
        </w:numPr>
        <w:rPr>
          <w:sz w:val="22"/>
          <w:szCs w:val="22"/>
        </w:rPr>
      </w:pPr>
      <w:r w:rsidRPr="00035918">
        <w:rPr>
          <w:i/>
          <w:iCs/>
          <w:sz w:val="22"/>
          <w:szCs w:val="22"/>
        </w:rPr>
        <w:lastRenderedPageBreak/>
        <w:t>Both chronic and veteran homelessness decreased in 2016.  The total chronically homeless individuals were 348.  The total number of homeless veterans were 136.</w:t>
      </w:r>
    </w:p>
    <w:p w:rsidR="00035918" w:rsidRPr="00CE57B1" w:rsidRDefault="00035918" w:rsidP="00F6314A">
      <w:pPr>
        <w:ind w:left="360" w:firstLine="360"/>
        <w:rPr>
          <w:sz w:val="22"/>
          <w:szCs w:val="22"/>
        </w:rPr>
      </w:pPr>
      <w:r w:rsidRPr="00CE57B1">
        <w:rPr>
          <w:rFonts w:ascii="Symbol" w:hAnsi="Symbol"/>
          <w:i/>
          <w:iCs/>
          <w:sz w:val="22"/>
          <w:szCs w:val="22"/>
        </w:rPr>
        <w:t></w:t>
      </w:r>
      <w:r w:rsidRPr="00CE57B1">
        <w:rPr>
          <w:i/>
          <w:iCs/>
          <w:sz w:val="22"/>
          <w:szCs w:val="22"/>
        </w:rPr>
        <w:t>       </w:t>
      </w:r>
      <w:bookmarkStart w:id="0" w:name="_GoBack"/>
      <w:bookmarkEnd w:id="0"/>
      <w:r w:rsidRPr="00CE57B1">
        <w:rPr>
          <w:i/>
          <w:iCs/>
          <w:sz w:val="22"/>
          <w:szCs w:val="22"/>
        </w:rPr>
        <w:t>Reminders:</w:t>
      </w:r>
    </w:p>
    <w:p w:rsidR="00035918" w:rsidRPr="00035918" w:rsidRDefault="00035918" w:rsidP="00035918">
      <w:pPr>
        <w:pStyle w:val="ListParagraph"/>
        <w:numPr>
          <w:ilvl w:val="2"/>
          <w:numId w:val="16"/>
        </w:numPr>
        <w:rPr>
          <w:sz w:val="22"/>
          <w:szCs w:val="22"/>
        </w:rPr>
      </w:pPr>
      <w:r w:rsidRPr="00035918">
        <w:rPr>
          <w:i/>
          <w:iCs/>
          <w:sz w:val="22"/>
          <w:szCs w:val="22"/>
        </w:rPr>
        <w:t>ESG CAPER reports are due to the State ESG Office on May 4, 2016.</w:t>
      </w:r>
    </w:p>
    <w:p w:rsidR="00035918" w:rsidRPr="00035918" w:rsidRDefault="00035918" w:rsidP="00035918">
      <w:pPr>
        <w:pStyle w:val="ListParagraph"/>
        <w:numPr>
          <w:ilvl w:val="2"/>
          <w:numId w:val="16"/>
        </w:numPr>
        <w:rPr>
          <w:rStyle w:val="Hyperlink"/>
          <w:rFonts w:eastAsiaTheme="majorEastAsia"/>
          <w:i/>
          <w:iCs/>
          <w:sz w:val="22"/>
          <w:szCs w:val="22"/>
        </w:rPr>
      </w:pPr>
      <w:r w:rsidRPr="00035918">
        <w:rPr>
          <w:i/>
          <w:iCs/>
          <w:sz w:val="22"/>
          <w:szCs w:val="22"/>
        </w:rPr>
        <w:t xml:space="preserve">PSH Subcommittee meeting will be May 16, 2016 at 10:30 AM.  Register at </w:t>
      </w:r>
      <w:hyperlink r:id="rId11" w:history="1">
        <w:r w:rsidRPr="00035918">
          <w:rPr>
            <w:rStyle w:val="Hyperlink"/>
            <w:rFonts w:eastAsiaTheme="majorEastAsia"/>
            <w:sz w:val="22"/>
            <w:szCs w:val="22"/>
          </w:rPr>
          <w:t>http://www.ncceh.org/events/955/</w:t>
        </w:r>
      </w:hyperlink>
    </w:p>
    <w:p w:rsidR="002765D3" w:rsidRPr="005B1DE5" w:rsidRDefault="00E55CAC" w:rsidP="004E0F28">
      <w:pPr>
        <w:spacing w:before="100" w:beforeAutospacing="1" w:after="100" w:afterAutospacing="1"/>
      </w:pPr>
      <w:r w:rsidRPr="005B1DE5">
        <w:rPr>
          <w:b/>
          <w:u w:val="single"/>
        </w:rPr>
        <w:t>Coordinated Assessment</w:t>
      </w:r>
      <w:r w:rsidR="00A300A6" w:rsidRPr="005B1DE5">
        <w:rPr>
          <w:b/>
          <w:u w:val="single"/>
        </w:rPr>
        <w:t xml:space="preserve"> Up-Dates</w:t>
      </w:r>
      <w:r w:rsidR="00126927" w:rsidRPr="005B1DE5">
        <w:rPr>
          <w:b/>
          <w:u w:val="single"/>
        </w:rPr>
        <w:t>:</w:t>
      </w:r>
    </w:p>
    <w:p w:rsidR="00035918" w:rsidRPr="005B1DE5" w:rsidRDefault="00B76B88" w:rsidP="00750C1D">
      <w:r w:rsidRPr="005B1DE5">
        <w:t>Angela Jones - Coordinated Assessment Lead</w:t>
      </w:r>
      <w:r w:rsidR="00126927" w:rsidRPr="005B1DE5">
        <w:t xml:space="preserve">, </w:t>
      </w:r>
      <w:r w:rsidRPr="005B1DE5">
        <w:t>Johnston-Lee-Harnett Community Action</w:t>
      </w:r>
      <w:r w:rsidR="00254897" w:rsidRPr="005B1DE5">
        <w:t xml:space="preserve">              </w:t>
      </w:r>
    </w:p>
    <w:p w:rsidR="00B76B88" w:rsidRPr="005B1DE5" w:rsidRDefault="00B76B88" w:rsidP="00750C1D">
      <w:r w:rsidRPr="005B1DE5">
        <w:t>1102 Massey Street, Smithfield, NC  27577</w:t>
      </w:r>
      <w:r w:rsidR="00126927" w:rsidRPr="005B1DE5">
        <w:t xml:space="preserve">, </w:t>
      </w:r>
      <w:r w:rsidRPr="005B1DE5">
        <w:t xml:space="preserve">(919) 934-2145 or </w:t>
      </w:r>
      <w:hyperlink r:id="rId12" w:history="1">
        <w:r w:rsidRPr="005B1DE5">
          <w:rPr>
            <w:rStyle w:val="Hyperlink"/>
          </w:rPr>
          <w:t>ajones.jlhca@gmail.com</w:t>
        </w:r>
      </w:hyperlink>
      <w:r w:rsidRPr="005B1DE5">
        <w:t xml:space="preserve"> </w:t>
      </w:r>
    </w:p>
    <w:p w:rsidR="00035918" w:rsidRPr="005B1DE5" w:rsidRDefault="00035918" w:rsidP="00750C1D"/>
    <w:p w:rsidR="00035918" w:rsidRPr="005B1DE5" w:rsidRDefault="00582A51" w:rsidP="00035918">
      <w:r w:rsidRPr="005B1DE5">
        <w:t xml:space="preserve"> </w:t>
      </w:r>
      <w:r w:rsidR="00D504E2" w:rsidRPr="005B1DE5">
        <w:rPr>
          <w:b/>
          <w:u w:val="single"/>
        </w:rPr>
        <w:t>Guest Speaker</w:t>
      </w:r>
      <w:r w:rsidR="00126927" w:rsidRPr="005B1DE5">
        <w:rPr>
          <w:b/>
          <w:u w:val="single"/>
        </w:rPr>
        <w:t>:</w:t>
      </w:r>
      <w:r w:rsidR="005B1DE5">
        <w:rPr>
          <w:b/>
        </w:rPr>
        <w:t xml:space="preserve">         </w:t>
      </w:r>
      <w:r w:rsidR="00035918" w:rsidRPr="005B1DE5">
        <w:t>Topic - Health Literacy</w:t>
      </w:r>
    </w:p>
    <w:p w:rsidR="00035918" w:rsidRPr="005B1DE5" w:rsidRDefault="00035918" w:rsidP="00035918">
      <w:pPr>
        <w:rPr>
          <w:b/>
          <w:u w:val="single"/>
        </w:rPr>
      </w:pPr>
    </w:p>
    <w:p w:rsidR="00035918" w:rsidRPr="005B1DE5" w:rsidRDefault="00035918" w:rsidP="00035918">
      <w:pPr>
        <w:ind w:left="720" w:firstLine="720"/>
      </w:pPr>
      <w:r w:rsidRPr="005B1DE5">
        <w:t xml:space="preserve"> </w:t>
      </w:r>
      <w:r w:rsidRPr="005B1DE5">
        <w:tab/>
      </w:r>
      <w:r w:rsidR="005B1DE5">
        <w:t xml:space="preserve"> </w:t>
      </w:r>
      <w:r w:rsidRPr="005B1DE5">
        <w:t>Johnston County Public Health Department</w:t>
      </w:r>
    </w:p>
    <w:p w:rsidR="00035918" w:rsidRPr="005B1DE5" w:rsidRDefault="00035918" w:rsidP="00035918">
      <w:pPr>
        <w:ind w:left="720" w:firstLine="720"/>
      </w:pPr>
      <w:r w:rsidRPr="005B1DE5">
        <w:t xml:space="preserve"> </w:t>
      </w:r>
      <w:r w:rsidRPr="005B1DE5">
        <w:tab/>
        <w:t xml:space="preserve"> Kimetha Fulwood, Health Educator Supervisor</w:t>
      </w:r>
    </w:p>
    <w:p w:rsidR="00035918" w:rsidRPr="005B1DE5" w:rsidRDefault="00035918" w:rsidP="00035918">
      <w:pPr>
        <w:ind w:left="720" w:firstLine="720"/>
      </w:pPr>
      <w:r w:rsidRPr="005B1DE5">
        <w:t xml:space="preserve"> </w:t>
      </w:r>
      <w:r w:rsidRPr="005B1DE5">
        <w:tab/>
        <w:t xml:space="preserve"> 517 N. Brightleaf Blvd., Smithfield, NC  27577</w:t>
      </w:r>
    </w:p>
    <w:p w:rsidR="00035918" w:rsidRPr="005B1DE5" w:rsidRDefault="00035918" w:rsidP="00035918">
      <w:pPr>
        <w:ind w:left="1440" w:firstLine="720"/>
      </w:pPr>
      <w:r w:rsidRPr="005B1DE5">
        <w:t xml:space="preserve"> 919-989-5200 or </w:t>
      </w:r>
      <w:hyperlink r:id="rId13" w:history="1">
        <w:r w:rsidRPr="005B1DE5">
          <w:rPr>
            <w:rStyle w:val="Hyperlink"/>
            <w:rFonts w:eastAsiaTheme="majorEastAsia"/>
          </w:rPr>
          <w:t>kimetha.fullwood@johnstonnc.com</w:t>
        </w:r>
      </w:hyperlink>
      <w:r w:rsidRPr="005B1DE5">
        <w:t xml:space="preserve"> </w:t>
      </w:r>
    </w:p>
    <w:p w:rsidR="00B90774" w:rsidRPr="005B1DE5" w:rsidRDefault="00566FE3" w:rsidP="00B90774">
      <w:pPr>
        <w:rPr>
          <w:rStyle w:val="Strong"/>
          <w:b w:val="0"/>
          <w:bCs w:val="0"/>
        </w:rPr>
      </w:pPr>
      <w:r w:rsidRPr="005B1DE5">
        <w:rPr>
          <w:b/>
        </w:rPr>
        <w:t xml:space="preserve"> </w:t>
      </w:r>
    </w:p>
    <w:p w:rsidR="00ED0309" w:rsidRDefault="00AC3E01" w:rsidP="00750C1D">
      <w:pPr>
        <w:tabs>
          <w:tab w:val="left" w:pos="450"/>
          <w:tab w:val="left" w:pos="3600"/>
          <w:tab w:val="left" w:pos="5715"/>
        </w:tabs>
        <w:rPr>
          <w:b/>
          <w:u w:val="single"/>
        </w:rPr>
      </w:pPr>
      <w:r w:rsidRPr="005B1DE5">
        <w:rPr>
          <w:b/>
          <w:u w:val="single"/>
        </w:rPr>
        <w:t>Discussion</w:t>
      </w:r>
      <w:r w:rsidR="00126927" w:rsidRPr="005B1DE5">
        <w:rPr>
          <w:b/>
          <w:u w:val="single"/>
        </w:rPr>
        <w:t>:</w:t>
      </w:r>
      <w:r w:rsidRPr="005B1DE5">
        <w:rPr>
          <w:b/>
          <w:u w:val="single"/>
        </w:rPr>
        <w:t xml:space="preserve"> </w:t>
      </w:r>
    </w:p>
    <w:p w:rsidR="0066030F" w:rsidRDefault="0066030F" w:rsidP="00750C1D">
      <w:pPr>
        <w:tabs>
          <w:tab w:val="left" w:pos="450"/>
          <w:tab w:val="left" w:pos="3600"/>
          <w:tab w:val="left" w:pos="5715"/>
        </w:tabs>
        <w:rPr>
          <w:b/>
          <w:u w:val="single"/>
        </w:rPr>
      </w:pPr>
    </w:p>
    <w:p w:rsidR="0066030F" w:rsidRDefault="0066030F" w:rsidP="00750C1D">
      <w:pPr>
        <w:tabs>
          <w:tab w:val="left" w:pos="450"/>
          <w:tab w:val="left" w:pos="3600"/>
          <w:tab w:val="left" w:pos="5715"/>
        </w:tabs>
      </w:pPr>
      <w:r>
        <w:t xml:space="preserve">What is health literacy? How well we: obtain - getting or finding the information, process - dealing with , managing - sorting out information, understand, show me, tell me, repeat back the information. </w:t>
      </w:r>
    </w:p>
    <w:p w:rsidR="0066030F" w:rsidRPr="0066030F" w:rsidRDefault="0066030F" w:rsidP="00750C1D">
      <w:pPr>
        <w:tabs>
          <w:tab w:val="left" w:pos="450"/>
          <w:tab w:val="left" w:pos="3600"/>
          <w:tab w:val="left" w:pos="5715"/>
        </w:tabs>
        <w:rPr>
          <w:sz w:val="8"/>
          <w:szCs w:val="8"/>
        </w:rPr>
      </w:pPr>
    </w:p>
    <w:p w:rsidR="0066030F" w:rsidRDefault="0066030F" w:rsidP="00750C1D">
      <w:pPr>
        <w:tabs>
          <w:tab w:val="left" w:pos="450"/>
          <w:tab w:val="left" w:pos="3600"/>
          <w:tab w:val="left" w:pos="5715"/>
        </w:tabs>
      </w:pPr>
      <w:r>
        <w:t>The goal of health literacy is: to be able to make health decisions for better health, improve safety, encourage self-management.</w:t>
      </w:r>
    </w:p>
    <w:p w:rsidR="0066030F" w:rsidRPr="0066030F" w:rsidRDefault="0066030F" w:rsidP="00750C1D">
      <w:pPr>
        <w:tabs>
          <w:tab w:val="left" w:pos="450"/>
          <w:tab w:val="left" w:pos="3600"/>
          <w:tab w:val="left" w:pos="5715"/>
        </w:tabs>
        <w:rPr>
          <w:sz w:val="8"/>
          <w:szCs w:val="8"/>
        </w:rPr>
      </w:pPr>
    </w:p>
    <w:p w:rsidR="0066030F" w:rsidRDefault="0066030F" w:rsidP="00750C1D">
      <w:pPr>
        <w:tabs>
          <w:tab w:val="left" w:pos="450"/>
          <w:tab w:val="left" w:pos="3600"/>
          <w:tab w:val="left" w:pos="5715"/>
        </w:tabs>
      </w:pPr>
      <w:r>
        <w:t>The vision of health literacy: every patient or their caregiver understands what the health issue is, what to do about it and why it’s important.</w:t>
      </w:r>
    </w:p>
    <w:p w:rsidR="0066030F" w:rsidRPr="001702DC" w:rsidRDefault="0066030F" w:rsidP="00750C1D">
      <w:pPr>
        <w:tabs>
          <w:tab w:val="left" w:pos="450"/>
          <w:tab w:val="left" w:pos="3600"/>
          <w:tab w:val="left" w:pos="5715"/>
        </w:tabs>
        <w:rPr>
          <w:sz w:val="8"/>
          <w:szCs w:val="8"/>
        </w:rPr>
      </w:pPr>
    </w:p>
    <w:p w:rsidR="001702DC" w:rsidRPr="001702DC" w:rsidRDefault="00083D84" w:rsidP="00750C1D">
      <w:pPr>
        <w:tabs>
          <w:tab w:val="left" w:pos="450"/>
          <w:tab w:val="left" w:pos="3600"/>
          <w:tab w:val="left" w:pos="5715"/>
        </w:tabs>
      </w:pPr>
      <w:r>
        <w:t>Areas of health literacy reviewed were as follows: h</w:t>
      </w:r>
      <w:r w:rsidR="001702DC">
        <w:t xml:space="preserve">ow literacy affects health outcomes, what to do if no insurance, taking charge of your health, asking questions during doctor visits, front desk to discharge process, registration process, types of insurance, Federal and State programs, work-up and history assessment, provider visit and discharge, prescriptions and such, lifestyle recommendations, questions to ask the pharmacist, developing a plan with the doctor, when to go to primary care doctor and when to go the emergency room. </w:t>
      </w:r>
    </w:p>
    <w:p w:rsidR="00254897" w:rsidRPr="005B1DE5" w:rsidRDefault="00254897" w:rsidP="00750C1D">
      <w:pPr>
        <w:tabs>
          <w:tab w:val="left" w:pos="450"/>
          <w:tab w:val="left" w:pos="3600"/>
          <w:tab w:val="left" w:pos="5715"/>
        </w:tabs>
        <w:rPr>
          <w:b/>
          <w:u w:val="single"/>
        </w:rPr>
      </w:pPr>
    </w:p>
    <w:p w:rsidR="00F95701" w:rsidRPr="005B1DE5" w:rsidRDefault="00E86688" w:rsidP="00254897">
      <w:pPr>
        <w:rPr>
          <w:b/>
          <w:u w:val="single"/>
        </w:rPr>
      </w:pPr>
      <w:r w:rsidRPr="005B1DE5">
        <w:rPr>
          <w:b/>
          <w:u w:val="single"/>
        </w:rPr>
        <w:t>Announcements</w:t>
      </w:r>
      <w:r w:rsidR="00126927" w:rsidRPr="005B1DE5">
        <w:rPr>
          <w:b/>
          <w:u w:val="single"/>
        </w:rPr>
        <w:t>:</w:t>
      </w:r>
    </w:p>
    <w:p w:rsidR="004E0F28" w:rsidRPr="005B1DE5" w:rsidRDefault="004E0F28" w:rsidP="00254897">
      <w:pPr>
        <w:rPr>
          <w:b/>
          <w:u w:val="single"/>
        </w:rPr>
      </w:pPr>
    </w:p>
    <w:p w:rsidR="004E0F28" w:rsidRPr="005B1DE5" w:rsidRDefault="004E0F28" w:rsidP="00254897">
      <w:pPr>
        <w:rPr>
          <w:color w:val="000000"/>
          <w:kern w:val="28"/>
          <w14:cntxtAlts/>
        </w:rPr>
      </w:pPr>
    </w:p>
    <w:p w:rsidR="006F1214" w:rsidRPr="005B1DE5" w:rsidRDefault="001702DC" w:rsidP="00750C1D">
      <w:pPr>
        <w:ind w:right="90"/>
        <w:jc w:val="center"/>
        <w:rPr>
          <w:b/>
          <w:highlight w:val="yellow"/>
        </w:rPr>
      </w:pPr>
      <w:r>
        <w:rPr>
          <w:b/>
          <w:highlight w:val="yellow"/>
        </w:rPr>
        <w:t>Next Meeting – June 16</w:t>
      </w:r>
      <w:r w:rsidR="003723C1" w:rsidRPr="005B1DE5">
        <w:rPr>
          <w:b/>
          <w:highlight w:val="yellow"/>
        </w:rPr>
        <w:t>, 2016</w:t>
      </w:r>
      <w:r w:rsidR="006F1214" w:rsidRPr="005B1DE5">
        <w:rPr>
          <w:b/>
          <w:highlight w:val="yellow"/>
        </w:rPr>
        <w:t xml:space="preserve"> at 10:30 am</w:t>
      </w:r>
    </w:p>
    <w:p w:rsidR="00F53CE6" w:rsidRPr="005B1DE5" w:rsidRDefault="006F1214" w:rsidP="00750C1D">
      <w:pPr>
        <w:ind w:right="90"/>
        <w:jc w:val="center"/>
        <w:rPr>
          <w:b/>
          <w:highlight w:val="yellow"/>
        </w:rPr>
      </w:pPr>
      <w:r w:rsidRPr="005B1DE5">
        <w:rPr>
          <w:b/>
          <w:highlight w:val="yellow"/>
        </w:rPr>
        <w:t>Johnston County Mental Health Center Conference Room</w:t>
      </w:r>
    </w:p>
    <w:sectPr w:rsidR="00F53CE6" w:rsidRPr="005B1DE5" w:rsidSect="00566FE3">
      <w:headerReference w:type="default" r:id="rId14"/>
      <w:pgSz w:w="12240" w:h="15840" w:code="1"/>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D6" w:rsidRDefault="00B769D6" w:rsidP="00ED08A2">
      <w:r>
        <w:separator/>
      </w:r>
    </w:p>
  </w:endnote>
  <w:endnote w:type="continuationSeparator" w:id="0">
    <w:p w:rsidR="00B769D6" w:rsidRDefault="00B769D6" w:rsidP="00ED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D6" w:rsidRDefault="00B769D6" w:rsidP="00ED08A2">
      <w:r>
        <w:separator/>
      </w:r>
    </w:p>
  </w:footnote>
  <w:footnote w:type="continuationSeparator" w:id="0">
    <w:p w:rsidR="00B769D6" w:rsidRDefault="00B769D6" w:rsidP="00ED0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723095" w:rsidRDefault="00723095">
        <w:pPr>
          <w:pStyle w:val="Header"/>
          <w:jc w:val="right"/>
        </w:pPr>
        <w:r>
          <w:t xml:space="preserve">Page </w:t>
        </w:r>
        <w:r>
          <w:rPr>
            <w:b/>
            <w:bCs/>
          </w:rPr>
          <w:fldChar w:fldCharType="begin"/>
        </w:r>
        <w:r>
          <w:rPr>
            <w:b/>
            <w:bCs/>
          </w:rPr>
          <w:instrText xml:space="preserve"> PAGE </w:instrText>
        </w:r>
        <w:r>
          <w:rPr>
            <w:b/>
            <w:bCs/>
          </w:rPr>
          <w:fldChar w:fldCharType="separate"/>
        </w:r>
        <w:r w:rsidR="00F6314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6314A">
          <w:rPr>
            <w:b/>
            <w:bCs/>
            <w:noProof/>
          </w:rPr>
          <w:t>2</w:t>
        </w:r>
        <w:r>
          <w:rPr>
            <w:b/>
            <w:bCs/>
          </w:rPr>
          <w:fldChar w:fldCharType="end"/>
        </w:r>
      </w:p>
    </w:sdtContent>
  </w:sdt>
  <w:p w:rsidR="00723095" w:rsidRDefault="00C26BB3" w:rsidP="00C26BB3">
    <w:pPr>
      <w:pStyle w:val="Header"/>
      <w:tabs>
        <w:tab w:val="clear" w:pos="4680"/>
        <w:tab w:val="clear" w:pos="9360"/>
        <w:tab w:val="left" w:pos="28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699"/>
    <w:multiLevelType w:val="hybridMultilevel"/>
    <w:tmpl w:val="09B23818"/>
    <w:lvl w:ilvl="0" w:tplc="EBAE0506">
      <w:start w:val="8998"/>
      <w:numFmt w:val="decimal"/>
      <w:lvlText w:val="%1"/>
      <w:lvlJc w:val="left"/>
      <w:pPr>
        <w:ind w:left="2760" w:hanging="54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A3962A1"/>
    <w:multiLevelType w:val="hybridMultilevel"/>
    <w:tmpl w:val="01FA4FD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260C5E"/>
    <w:multiLevelType w:val="hybridMultilevel"/>
    <w:tmpl w:val="3CC0DFD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2912CA"/>
    <w:multiLevelType w:val="multilevel"/>
    <w:tmpl w:val="549C4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E6FB2"/>
    <w:multiLevelType w:val="multilevel"/>
    <w:tmpl w:val="5E2A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70A83"/>
    <w:multiLevelType w:val="hybridMultilevel"/>
    <w:tmpl w:val="2DBE1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2BBE7778">
      <w:start w:val="1"/>
      <w:numFmt w:val="lowerLetter"/>
      <w:lvlText w:val="%3."/>
      <w:lvlJc w:val="lef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65643"/>
    <w:multiLevelType w:val="hybridMultilevel"/>
    <w:tmpl w:val="34C27A2E"/>
    <w:lvl w:ilvl="0" w:tplc="04090003">
      <w:start w:val="1"/>
      <w:numFmt w:val="bullet"/>
      <w:lvlText w:val="o"/>
      <w:lvlJc w:val="left"/>
      <w:pPr>
        <w:ind w:left="1440" w:hanging="360"/>
      </w:pPr>
      <w:rPr>
        <w:rFonts w:ascii="Courier New" w:hAnsi="Courier New" w:cs="Courier New" w:hint="default"/>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2C06EF"/>
    <w:multiLevelType w:val="multilevel"/>
    <w:tmpl w:val="511C0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A3983"/>
    <w:multiLevelType w:val="multilevel"/>
    <w:tmpl w:val="3DF68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419A6"/>
    <w:multiLevelType w:val="hybridMultilevel"/>
    <w:tmpl w:val="1C844B30"/>
    <w:lvl w:ilvl="0" w:tplc="04090003">
      <w:start w:val="1"/>
      <w:numFmt w:val="bullet"/>
      <w:lvlText w:val="o"/>
      <w:lvlJc w:val="left"/>
      <w:pPr>
        <w:ind w:left="1440" w:hanging="360"/>
      </w:pPr>
      <w:rPr>
        <w:rFonts w:ascii="Courier New" w:hAnsi="Courier New" w:cs="Courier New" w:hint="default"/>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6225E4"/>
    <w:multiLevelType w:val="multilevel"/>
    <w:tmpl w:val="B6D6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1942D7"/>
    <w:multiLevelType w:val="hybridMultilevel"/>
    <w:tmpl w:val="C60E8B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FBB73EA"/>
    <w:multiLevelType w:val="hybridMultilevel"/>
    <w:tmpl w:val="3B9894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0D4A44"/>
    <w:multiLevelType w:val="multilevel"/>
    <w:tmpl w:val="D1309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113428"/>
    <w:multiLevelType w:val="hybridMultilevel"/>
    <w:tmpl w:val="8E5E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60702C"/>
    <w:multiLevelType w:val="multilevel"/>
    <w:tmpl w:val="01E27BA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15"/>
  </w:num>
  <w:num w:numId="5">
    <w:abstractNumId w:val="3"/>
  </w:num>
  <w:num w:numId="6">
    <w:abstractNumId w:val="13"/>
  </w:num>
  <w:num w:numId="7">
    <w:abstractNumId w:val="8"/>
  </w:num>
  <w:num w:numId="8">
    <w:abstractNumId w:val="10"/>
  </w:num>
  <w:num w:numId="9">
    <w:abstractNumId w:val="9"/>
  </w:num>
  <w:num w:numId="10">
    <w:abstractNumId w:val="14"/>
  </w:num>
  <w:num w:numId="11">
    <w:abstractNumId w:val="6"/>
  </w:num>
  <w:num w:numId="12">
    <w:abstractNumId w:val="2"/>
  </w:num>
  <w:num w:numId="13">
    <w:abstractNumId w:val="1"/>
  </w:num>
  <w:num w:numId="14">
    <w:abstractNumId w:val="11"/>
  </w:num>
  <w:num w:numId="15">
    <w:abstractNumId w:val="12"/>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A9"/>
    <w:rsid w:val="000038D0"/>
    <w:rsid w:val="00030DB1"/>
    <w:rsid w:val="00035918"/>
    <w:rsid w:val="000378A9"/>
    <w:rsid w:val="00046554"/>
    <w:rsid w:val="000528ED"/>
    <w:rsid w:val="00055764"/>
    <w:rsid w:val="00063069"/>
    <w:rsid w:val="0006468E"/>
    <w:rsid w:val="00072550"/>
    <w:rsid w:val="0007528C"/>
    <w:rsid w:val="000810AC"/>
    <w:rsid w:val="00083D84"/>
    <w:rsid w:val="000A401A"/>
    <w:rsid w:val="000C07E1"/>
    <w:rsid w:val="000C15FB"/>
    <w:rsid w:val="000C3ECB"/>
    <w:rsid w:val="000D0F0F"/>
    <w:rsid w:val="000E3A2C"/>
    <w:rsid w:val="000F4099"/>
    <w:rsid w:val="000F4E2B"/>
    <w:rsid w:val="000F77DD"/>
    <w:rsid w:val="00102583"/>
    <w:rsid w:val="00114B7B"/>
    <w:rsid w:val="00121474"/>
    <w:rsid w:val="00126927"/>
    <w:rsid w:val="0012723A"/>
    <w:rsid w:val="001301F2"/>
    <w:rsid w:val="00132C05"/>
    <w:rsid w:val="00134CE6"/>
    <w:rsid w:val="001440D9"/>
    <w:rsid w:val="00145158"/>
    <w:rsid w:val="00150038"/>
    <w:rsid w:val="00153F06"/>
    <w:rsid w:val="00161E77"/>
    <w:rsid w:val="001629E2"/>
    <w:rsid w:val="00162CDE"/>
    <w:rsid w:val="00163DF0"/>
    <w:rsid w:val="001702DC"/>
    <w:rsid w:val="00170C68"/>
    <w:rsid w:val="00171A2C"/>
    <w:rsid w:val="001838D9"/>
    <w:rsid w:val="001A2C89"/>
    <w:rsid w:val="001A44FE"/>
    <w:rsid w:val="001A503F"/>
    <w:rsid w:val="001B2388"/>
    <w:rsid w:val="001C0E1A"/>
    <w:rsid w:val="001C2AA6"/>
    <w:rsid w:val="001D0A1D"/>
    <w:rsid w:val="001D1062"/>
    <w:rsid w:val="001D5AB3"/>
    <w:rsid w:val="001D5CA5"/>
    <w:rsid w:val="001E4BE5"/>
    <w:rsid w:val="001F2B88"/>
    <w:rsid w:val="0020798D"/>
    <w:rsid w:val="0021085A"/>
    <w:rsid w:val="002202EC"/>
    <w:rsid w:val="00232CA4"/>
    <w:rsid w:val="0024668E"/>
    <w:rsid w:val="00252905"/>
    <w:rsid w:val="00254897"/>
    <w:rsid w:val="0025547C"/>
    <w:rsid w:val="002610C6"/>
    <w:rsid w:val="00264CF0"/>
    <w:rsid w:val="002765D3"/>
    <w:rsid w:val="00277466"/>
    <w:rsid w:val="00283354"/>
    <w:rsid w:val="002853E7"/>
    <w:rsid w:val="00291060"/>
    <w:rsid w:val="0029309D"/>
    <w:rsid w:val="0029659F"/>
    <w:rsid w:val="002A2397"/>
    <w:rsid w:val="002A4514"/>
    <w:rsid w:val="002A6814"/>
    <w:rsid w:val="002B16FD"/>
    <w:rsid w:val="002B2E69"/>
    <w:rsid w:val="002C7443"/>
    <w:rsid w:val="002D0C62"/>
    <w:rsid w:val="002D1A39"/>
    <w:rsid w:val="002D292A"/>
    <w:rsid w:val="002E3ADE"/>
    <w:rsid w:val="0031078E"/>
    <w:rsid w:val="0031626C"/>
    <w:rsid w:val="00321AFA"/>
    <w:rsid w:val="00350E99"/>
    <w:rsid w:val="00353C86"/>
    <w:rsid w:val="00357252"/>
    <w:rsid w:val="003659E9"/>
    <w:rsid w:val="00367D14"/>
    <w:rsid w:val="00367F9C"/>
    <w:rsid w:val="00370200"/>
    <w:rsid w:val="003723C1"/>
    <w:rsid w:val="0037334A"/>
    <w:rsid w:val="0037342F"/>
    <w:rsid w:val="0038070A"/>
    <w:rsid w:val="00380A36"/>
    <w:rsid w:val="0038104D"/>
    <w:rsid w:val="003A3296"/>
    <w:rsid w:val="003A5F65"/>
    <w:rsid w:val="003B6719"/>
    <w:rsid w:val="003C44A4"/>
    <w:rsid w:val="003E20BF"/>
    <w:rsid w:val="0041729A"/>
    <w:rsid w:val="004220D5"/>
    <w:rsid w:val="004500C7"/>
    <w:rsid w:val="00450498"/>
    <w:rsid w:val="00454CCC"/>
    <w:rsid w:val="0045662C"/>
    <w:rsid w:val="00462FFD"/>
    <w:rsid w:val="00467B05"/>
    <w:rsid w:val="00470E95"/>
    <w:rsid w:val="004843D4"/>
    <w:rsid w:val="00493D81"/>
    <w:rsid w:val="004D176B"/>
    <w:rsid w:val="004D1DBB"/>
    <w:rsid w:val="004E0248"/>
    <w:rsid w:val="004E0322"/>
    <w:rsid w:val="004E06A2"/>
    <w:rsid w:val="004E0F28"/>
    <w:rsid w:val="004E1A5A"/>
    <w:rsid w:val="004E2D10"/>
    <w:rsid w:val="005207CE"/>
    <w:rsid w:val="005209CE"/>
    <w:rsid w:val="00523F13"/>
    <w:rsid w:val="005278BE"/>
    <w:rsid w:val="005374BA"/>
    <w:rsid w:val="005469F8"/>
    <w:rsid w:val="00547F2D"/>
    <w:rsid w:val="00566FE3"/>
    <w:rsid w:val="00582658"/>
    <w:rsid w:val="00582A51"/>
    <w:rsid w:val="00587279"/>
    <w:rsid w:val="005B1DE5"/>
    <w:rsid w:val="005B5F5F"/>
    <w:rsid w:val="005C4704"/>
    <w:rsid w:val="005D72F8"/>
    <w:rsid w:val="005E25DB"/>
    <w:rsid w:val="005E52D5"/>
    <w:rsid w:val="005E7727"/>
    <w:rsid w:val="005F2F41"/>
    <w:rsid w:val="005F7105"/>
    <w:rsid w:val="006042B2"/>
    <w:rsid w:val="0060513C"/>
    <w:rsid w:val="00615BFC"/>
    <w:rsid w:val="006309EE"/>
    <w:rsid w:val="00630F4C"/>
    <w:rsid w:val="0063264D"/>
    <w:rsid w:val="00633AE5"/>
    <w:rsid w:val="00640115"/>
    <w:rsid w:val="00640222"/>
    <w:rsid w:val="00641307"/>
    <w:rsid w:val="006456FE"/>
    <w:rsid w:val="00645808"/>
    <w:rsid w:val="006461CE"/>
    <w:rsid w:val="0066030F"/>
    <w:rsid w:val="00666826"/>
    <w:rsid w:val="00681653"/>
    <w:rsid w:val="0068383C"/>
    <w:rsid w:val="006846AB"/>
    <w:rsid w:val="006922BA"/>
    <w:rsid w:val="0069626A"/>
    <w:rsid w:val="006A3CF0"/>
    <w:rsid w:val="006A447F"/>
    <w:rsid w:val="006A505B"/>
    <w:rsid w:val="006A6D7C"/>
    <w:rsid w:val="006B166A"/>
    <w:rsid w:val="006C02F9"/>
    <w:rsid w:val="006C051B"/>
    <w:rsid w:val="006C29AE"/>
    <w:rsid w:val="006C7CA6"/>
    <w:rsid w:val="006E0C44"/>
    <w:rsid w:val="006F1214"/>
    <w:rsid w:val="006F5D5E"/>
    <w:rsid w:val="00702953"/>
    <w:rsid w:val="00702956"/>
    <w:rsid w:val="007058CA"/>
    <w:rsid w:val="00711DFF"/>
    <w:rsid w:val="00716E6B"/>
    <w:rsid w:val="00723095"/>
    <w:rsid w:val="00723E3C"/>
    <w:rsid w:val="00723EC1"/>
    <w:rsid w:val="007368F3"/>
    <w:rsid w:val="007407B6"/>
    <w:rsid w:val="00740F57"/>
    <w:rsid w:val="0074188E"/>
    <w:rsid w:val="00750C1D"/>
    <w:rsid w:val="007670F4"/>
    <w:rsid w:val="00772904"/>
    <w:rsid w:val="0077373C"/>
    <w:rsid w:val="00782A70"/>
    <w:rsid w:val="007831B7"/>
    <w:rsid w:val="00794D62"/>
    <w:rsid w:val="0079681F"/>
    <w:rsid w:val="007A4A4C"/>
    <w:rsid w:val="007A5FAE"/>
    <w:rsid w:val="007B2FAA"/>
    <w:rsid w:val="007B320C"/>
    <w:rsid w:val="007B42ED"/>
    <w:rsid w:val="007B76AB"/>
    <w:rsid w:val="007D3C6D"/>
    <w:rsid w:val="007D7999"/>
    <w:rsid w:val="007E1C30"/>
    <w:rsid w:val="007F3A05"/>
    <w:rsid w:val="007F3BB0"/>
    <w:rsid w:val="007F7CC0"/>
    <w:rsid w:val="007F7E27"/>
    <w:rsid w:val="00803567"/>
    <w:rsid w:val="008059CA"/>
    <w:rsid w:val="008079F7"/>
    <w:rsid w:val="00814067"/>
    <w:rsid w:val="00821E8C"/>
    <w:rsid w:val="0083087E"/>
    <w:rsid w:val="00833528"/>
    <w:rsid w:val="00834545"/>
    <w:rsid w:val="00843425"/>
    <w:rsid w:val="00845075"/>
    <w:rsid w:val="00847A71"/>
    <w:rsid w:val="00852832"/>
    <w:rsid w:val="008561BF"/>
    <w:rsid w:val="00857141"/>
    <w:rsid w:val="00857D13"/>
    <w:rsid w:val="008677BD"/>
    <w:rsid w:val="00867930"/>
    <w:rsid w:val="00872942"/>
    <w:rsid w:val="0087477C"/>
    <w:rsid w:val="0087784C"/>
    <w:rsid w:val="008822A6"/>
    <w:rsid w:val="008853EE"/>
    <w:rsid w:val="008A053D"/>
    <w:rsid w:val="008A42F9"/>
    <w:rsid w:val="008A7B51"/>
    <w:rsid w:val="008B0EAE"/>
    <w:rsid w:val="008C2103"/>
    <w:rsid w:val="008C41C8"/>
    <w:rsid w:val="008D4DE4"/>
    <w:rsid w:val="008E42C4"/>
    <w:rsid w:val="008F31CF"/>
    <w:rsid w:val="008F7B7D"/>
    <w:rsid w:val="00901071"/>
    <w:rsid w:val="009076CA"/>
    <w:rsid w:val="009228A8"/>
    <w:rsid w:val="009304AD"/>
    <w:rsid w:val="0093065A"/>
    <w:rsid w:val="0093451F"/>
    <w:rsid w:val="00934BB0"/>
    <w:rsid w:val="00940F0E"/>
    <w:rsid w:val="0094449B"/>
    <w:rsid w:val="00953144"/>
    <w:rsid w:val="00954874"/>
    <w:rsid w:val="00966510"/>
    <w:rsid w:val="009717E1"/>
    <w:rsid w:val="00975A81"/>
    <w:rsid w:val="009769EC"/>
    <w:rsid w:val="00982A8C"/>
    <w:rsid w:val="0098446C"/>
    <w:rsid w:val="00994C28"/>
    <w:rsid w:val="009950C1"/>
    <w:rsid w:val="009A054E"/>
    <w:rsid w:val="009A1E01"/>
    <w:rsid w:val="009A2F51"/>
    <w:rsid w:val="009A5CE0"/>
    <w:rsid w:val="009A70AB"/>
    <w:rsid w:val="009E3351"/>
    <w:rsid w:val="009E4E64"/>
    <w:rsid w:val="009E591E"/>
    <w:rsid w:val="009F0E00"/>
    <w:rsid w:val="00A02284"/>
    <w:rsid w:val="00A13009"/>
    <w:rsid w:val="00A20ADC"/>
    <w:rsid w:val="00A2110C"/>
    <w:rsid w:val="00A300A6"/>
    <w:rsid w:val="00A41B36"/>
    <w:rsid w:val="00A432C8"/>
    <w:rsid w:val="00A54D1C"/>
    <w:rsid w:val="00A65F54"/>
    <w:rsid w:val="00A75695"/>
    <w:rsid w:val="00A75C18"/>
    <w:rsid w:val="00A85840"/>
    <w:rsid w:val="00A86300"/>
    <w:rsid w:val="00AA50FA"/>
    <w:rsid w:val="00AB36BA"/>
    <w:rsid w:val="00AC352A"/>
    <w:rsid w:val="00AC3E01"/>
    <w:rsid w:val="00AD1816"/>
    <w:rsid w:val="00AD57CA"/>
    <w:rsid w:val="00AE6EFD"/>
    <w:rsid w:val="00AF2310"/>
    <w:rsid w:val="00AF2686"/>
    <w:rsid w:val="00AF47D0"/>
    <w:rsid w:val="00AF61C6"/>
    <w:rsid w:val="00B0419A"/>
    <w:rsid w:val="00B16F6A"/>
    <w:rsid w:val="00B21443"/>
    <w:rsid w:val="00B36253"/>
    <w:rsid w:val="00B4211A"/>
    <w:rsid w:val="00B50DBC"/>
    <w:rsid w:val="00B5634F"/>
    <w:rsid w:val="00B60E96"/>
    <w:rsid w:val="00B6530D"/>
    <w:rsid w:val="00B65D0A"/>
    <w:rsid w:val="00B74CAE"/>
    <w:rsid w:val="00B769D6"/>
    <w:rsid w:val="00B76B88"/>
    <w:rsid w:val="00B90774"/>
    <w:rsid w:val="00B97B3E"/>
    <w:rsid w:val="00BC027F"/>
    <w:rsid w:val="00BC3279"/>
    <w:rsid w:val="00BC3B9F"/>
    <w:rsid w:val="00BE32A6"/>
    <w:rsid w:val="00BE57CE"/>
    <w:rsid w:val="00BF5D1E"/>
    <w:rsid w:val="00BF7268"/>
    <w:rsid w:val="00C03217"/>
    <w:rsid w:val="00C033A0"/>
    <w:rsid w:val="00C05050"/>
    <w:rsid w:val="00C26AC7"/>
    <w:rsid w:val="00C26BB3"/>
    <w:rsid w:val="00C30E73"/>
    <w:rsid w:val="00C32E82"/>
    <w:rsid w:val="00C356F4"/>
    <w:rsid w:val="00C43A24"/>
    <w:rsid w:val="00C500F5"/>
    <w:rsid w:val="00C56125"/>
    <w:rsid w:val="00C63A74"/>
    <w:rsid w:val="00C65DE7"/>
    <w:rsid w:val="00C67A79"/>
    <w:rsid w:val="00C75A68"/>
    <w:rsid w:val="00CA278D"/>
    <w:rsid w:val="00CA2E45"/>
    <w:rsid w:val="00CC035D"/>
    <w:rsid w:val="00CC50A5"/>
    <w:rsid w:val="00CD201B"/>
    <w:rsid w:val="00CD2EDC"/>
    <w:rsid w:val="00CD4939"/>
    <w:rsid w:val="00CD4F54"/>
    <w:rsid w:val="00CD6712"/>
    <w:rsid w:val="00CD7A64"/>
    <w:rsid w:val="00CE04A8"/>
    <w:rsid w:val="00CE437E"/>
    <w:rsid w:val="00CE7161"/>
    <w:rsid w:val="00CF200D"/>
    <w:rsid w:val="00CF41AB"/>
    <w:rsid w:val="00CF6DE0"/>
    <w:rsid w:val="00D057EF"/>
    <w:rsid w:val="00D060FE"/>
    <w:rsid w:val="00D10A42"/>
    <w:rsid w:val="00D1424C"/>
    <w:rsid w:val="00D14B47"/>
    <w:rsid w:val="00D15909"/>
    <w:rsid w:val="00D4546D"/>
    <w:rsid w:val="00D504E2"/>
    <w:rsid w:val="00D54602"/>
    <w:rsid w:val="00D559E0"/>
    <w:rsid w:val="00D57097"/>
    <w:rsid w:val="00D64853"/>
    <w:rsid w:val="00D64DFD"/>
    <w:rsid w:val="00D82C2B"/>
    <w:rsid w:val="00D95913"/>
    <w:rsid w:val="00DA3E74"/>
    <w:rsid w:val="00DB28CD"/>
    <w:rsid w:val="00DB722C"/>
    <w:rsid w:val="00DC38CC"/>
    <w:rsid w:val="00DD05C3"/>
    <w:rsid w:val="00DD32CF"/>
    <w:rsid w:val="00DD46D5"/>
    <w:rsid w:val="00DE21BA"/>
    <w:rsid w:val="00DF7616"/>
    <w:rsid w:val="00E065E0"/>
    <w:rsid w:val="00E11458"/>
    <w:rsid w:val="00E127E3"/>
    <w:rsid w:val="00E150DC"/>
    <w:rsid w:val="00E17462"/>
    <w:rsid w:val="00E20423"/>
    <w:rsid w:val="00E24C3A"/>
    <w:rsid w:val="00E24D7C"/>
    <w:rsid w:val="00E25126"/>
    <w:rsid w:val="00E261F8"/>
    <w:rsid w:val="00E31D3E"/>
    <w:rsid w:val="00E4056C"/>
    <w:rsid w:val="00E46B2E"/>
    <w:rsid w:val="00E52925"/>
    <w:rsid w:val="00E55CAC"/>
    <w:rsid w:val="00E66926"/>
    <w:rsid w:val="00E723EE"/>
    <w:rsid w:val="00E86688"/>
    <w:rsid w:val="00E97B97"/>
    <w:rsid w:val="00EA5ECF"/>
    <w:rsid w:val="00EB3469"/>
    <w:rsid w:val="00EB4F5C"/>
    <w:rsid w:val="00EB7446"/>
    <w:rsid w:val="00EC2576"/>
    <w:rsid w:val="00ED0309"/>
    <w:rsid w:val="00ED08A2"/>
    <w:rsid w:val="00ED696A"/>
    <w:rsid w:val="00EE16CA"/>
    <w:rsid w:val="00EE4308"/>
    <w:rsid w:val="00EE52A6"/>
    <w:rsid w:val="00EE7CAD"/>
    <w:rsid w:val="00EF12D6"/>
    <w:rsid w:val="00F0132B"/>
    <w:rsid w:val="00F043B7"/>
    <w:rsid w:val="00F04C25"/>
    <w:rsid w:val="00F10A4F"/>
    <w:rsid w:val="00F21D25"/>
    <w:rsid w:val="00F340BD"/>
    <w:rsid w:val="00F426BF"/>
    <w:rsid w:val="00F4783B"/>
    <w:rsid w:val="00F50EF8"/>
    <w:rsid w:val="00F53CE6"/>
    <w:rsid w:val="00F55EE8"/>
    <w:rsid w:val="00F6314A"/>
    <w:rsid w:val="00F85181"/>
    <w:rsid w:val="00F86FF7"/>
    <w:rsid w:val="00F95701"/>
    <w:rsid w:val="00FA2019"/>
    <w:rsid w:val="00FA4A87"/>
    <w:rsid w:val="00FA4DA7"/>
    <w:rsid w:val="00FA6E6B"/>
    <w:rsid w:val="00FA7595"/>
    <w:rsid w:val="00FB2122"/>
    <w:rsid w:val="00FD0462"/>
    <w:rsid w:val="00FD1240"/>
    <w:rsid w:val="00FD296C"/>
    <w:rsid w:val="00FD705C"/>
    <w:rsid w:val="00FE05BD"/>
    <w:rsid w:val="00FE0844"/>
    <w:rsid w:val="00FE4242"/>
    <w:rsid w:val="00FE49E5"/>
    <w:rsid w:val="00FF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F07462-7532-4538-BB8A-A517EBCA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uiPriority w:val="99"/>
    <w:rsid w:val="00ED08A2"/>
    <w:pPr>
      <w:tabs>
        <w:tab w:val="center" w:pos="4680"/>
        <w:tab w:val="right" w:pos="9360"/>
      </w:tabs>
    </w:pPr>
  </w:style>
  <w:style w:type="character" w:customStyle="1" w:styleId="HeaderChar">
    <w:name w:val="Header Char"/>
    <w:basedOn w:val="DefaultParagraphFont"/>
    <w:link w:val="Header"/>
    <w:uiPriority w:val="99"/>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 w:type="character" w:styleId="Hyperlink">
    <w:name w:val="Hyperlink"/>
    <w:basedOn w:val="DefaultParagraphFont"/>
    <w:unhideWhenUsed/>
    <w:rsid w:val="00A85840"/>
    <w:rPr>
      <w:color w:val="0000FF" w:themeColor="hyperlink"/>
      <w:u w:val="single"/>
    </w:rPr>
  </w:style>
  <w:style w:type="paragraph" w:styleId="BalloonText">
    <w:name w:val="Balloon Text"/>
    <w:basedOn w:val="Normal"/>
    <w:link w:val="BalloonTextChar"/>
    <w:semiHidden/>
    <w:unhideWhenUsed/>
    <w:rsid w:val="00DD46D5"/>
    <w:rPr>
      <w:rFonts w:ascii="Segoe UI" w:hAnsi="Segoe UI" w:cs="Segoe UI"/>
      <w:sz w:val="18"/>
      <w:szCs w:val="18"/>
    </w:rPr>
  </w:style>
  <w:style w:type="character" w:customStyle="1" w:styleId="BalloonTextChar">
    <w:name w:val="Balloon Text Char"/>
    <w:basedOn w:val="DefaultParagraphFont"/>
    <w:link w:val="BalloonText"/>
    <w:semiHidden/>
    <w:rsid w:val="00DD46D5"/>
    <w:rPr>
      <w:rFonts w:ascii="Segoe UI" w:hAnsi="Segoe UI" w:cs="Segoe UI"/>
      <w:sz w:val="18"/>
      <w:szCs w:val="18"/>
    </w:rPr>
  </w:style>
  <w:style w:type="paragraph" w:styleId="Title">
    <w:name w:val="Title"/>
    <w:basedOn w:val="Normal"/>
    <w:next w:val="Normal"/>
    <w:link w:val="TitleChar"/>
    <w:qFormat/>
    <w:rsid w:val="006A3C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A3CF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3659E9"/>
    <w:rPr>
      <w:color w:val="800080" w:themeColor="followedHyperlink"/>
      <w:u w:val="single"/>
    </w:rPr>
  </w:style>
  <w:style w:type="character" w:styleId="HTMLCite">
    <w:name w:val="HTML Cite"/>
    <w:basedOn w:val="DefaultParagraphFont"/>
    <w:uiPriority w:val="99"/>
    <w:semiHidden/>
    <w:unhideWhenUsed/>
    <w:rsid w:val="00AB36BA"/>
    <w:rPr>
      <w:i w:val="0"/>
      <w:iCs w:val="0"/>
      <w:color w:val="009030"/>
    </w:rPr>
  </w:style>
  <w:style w:type="character" w:styleId="Strong">
    <w:name w:val="Strong"/>
    <w:basedOn w:val="DefaultParagraphFont"/>
    <w:uiPriority w:val="22"/>
    <w:qFormat/>
    <w:rsid w:val="00AB36BA"/>
    <w:rPr>
      <w:b/>
      <w:bCs/>
    </w:rPr>
  </w:style>
  <w:style w:type="paragraph" w:styleId="NormalWeb">
    <w:name w:val="Normal (Web)"/>
    <w:basedOn w:val="Normal"/>
    <w:uiPriority w:val="99"/>
    <w:unhideWhenUsed/>
    <w:rsid w:val="00AB36BA"/>
    <w:pPr>
      <w:spacing w:before="100" w:beforeAutospacing="1" w:after="100" w:afterAutospacing="1"/>
    </w:pPr>
  </w:style>
  <w:style w:type="paragraph" w:styleId="NoSpacing">
    <w:name w:val="No Spacing"/>
    <w:uiPriority w:val="1"/>
    <w:qFormat/>
    <w:rsid w:val="0024668E"/>
    <w:rPr>
      <w:sz w:val="24"/>
      <w:szCs w:val="24"/>
    </w:rPr>
  </w:style>
  <w:style w:type="character" w:customStyle="1" w:styleId="cbl1">
    <w:name w:val="cbl1"/>
    <w:basedOn w:val="DefaultParagraphFont"/>
    <w:rsid w:val="00B90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4886">
      <w:bodyDiv w:val="1"/>
      <w:marLeft w:val="0"/>
      <w:marRight w:val="0"/>
      <w:marTop w:val="0"/>
      <w:marBottom w:val="0"/>
      <w:divBdr>
        <w:top w:val="none" w:sz="0" w:space="0" w:color="auto"/>
        <w:left w:val="none" w:sz="0" w:space="0" w:color="auto"/>
        <w:bottom w:val="none" w:sz="0" w:space="0" w:color="auto"/>
        <w:right w:val="none" w:sz="0" w:space="0" w:color="auto"/>
      </w:divBdr>
      <w:divsChild>
        <w:div w:id="1807623894">
          <w:marLeft w:val="0"/>
          <w:marRight w:val="0"/>
          <w:marTop w:val="0"/>
          <w:marBottom w:val="0"/>
          <w:divBdr>
            <w:top w:val="none" w:sz="0" w:space="0" w:color="auto"/>
            <w:left w:val="single" w:sz="6" w:space="0" w:color="2E5E72"/>
            <w:bottom w:val="none" w:sz="0" w:space="0" w:color="auto"/>
            <w:right w:val="single" w:sz="6" w:space="0" w:color="2E5E72"/>
          </w:divBdr>
          <w:divsChild>
            <w:div w:id="1763187196">
              <w:marLeft w:val="0"/>
              <w:marRight w:val="0"/>
              <w:marTop w:val="0"/>
              <w:marBottom w:val="0"/>
              <w:divBdr>
                <w:top w:val="none" w:sz="0" w:space="0" w:color="auto"/>
                <w:left w:val="none" w:sz="0" w:space="0" w:color="auto"/>
                <w:bottom w:val="none" w:sz="0" w:space="0" w:color="auto"/>
                <w:right w:val="none" w:sz="0" w:space="0" w:color="auto"/>
              </w:divBdr>
              <w:divsChild>
                <w:div w:id="1555045764">
                  <w:marLeft w:val="0"/>
                  <w:marRight w:val="0"/>
                  <w:marTop w:val="0"/>
                  <w:marBottom w:val="2250"/>
                  <w:divBdr>
                    <w:top w:val="none" w:sz="0" w:space="0" w:color="auto"/>
                    <w:left w:val="none" w:sz="0" w:space="0" w:color="auto"/>
                    <w:bottom w:val="none" w:sz="0" w:space="0" w:color="auto"/>
                    <w:right w:val="none" w:sz="0" w:space="0" w:color="auto"/>
                  </w:divBdr>
                  <w:divsChild>
                    <w:div w:id="1217008310">
                      <w:marLeft w:val="0"/>
                      <w:marRight w:val="0"/>
                      <w:marTop w:val="0"/>
                      <w:marBottom w:val="0"/>
                      <w:divBdr>
                        <w:top w:val="none" w:sz="0" w:space="0" w:color="auto"/>
                        <w:left w:val="none" w:sz="0" w:space="0" w:color="auto"/>
                        <w:bottom w:val="none" w:sz="0" w:space="0" w:color="auto"/>
                        <w:right w:val="none" w:sz="0" w:space="0" w:color="auto"/>
                      </w:divBdr>
                      <w:divsChild>
                        <w:div w:id="309947048">
                          <w:marLeft w:val="0"/>
                          <w:marRight w:val="0"/>
                          <w:marTop w:val="0"/>
                          <w:marBottom w:val="300"/>
                          <w:divBdr>
                            <w:top w:val="none" w:sz="0" w:space="0" w:color="auto"/>
                            <w:left w:val="none" w:sz="0" w:space="0" w:color="auto"/>
                            <w:bottom w:val="none" w:sz="0" w:space="0" w:color="auto"/>
                            <w:right w:val="none" w:sz="0" w:space="0" w:color="auto"/>
                          </w:divBdr>
                          <w:divsChild>
                            <w:div w:id="1876430506">
                              <w:marLeft w:val="0"/>
                              <w:marRight w:val="0"/>
                              <w:marTop w:val="0"/>
                              <w:marBottom w:val="0"/>
                              <w:divBdr>
                                <w:top w:val="none" w:sz="0" w:space="0" w:color="auto"/>
                                <w:left w:val="none" w:sz="0" w:space="0" w:color="auto"/>
                                <w:bottom w:val="none" w:sz="0" w:space="0" w:color="auto"/>
                                <w:right w:val="none" w:sz="0" w:space="0" w:color="auto"/>
                              </w:divBdr>
                              <w:divsChild>
                                <w:div w:id="917520216">
                                  <w:marLeft w:val="0"/>
                                  <w:marRight w:val="0"/>
                                  <w:marTop w:val="0"/>
                                  <w:marBottom w:val="0"/>
                                  <w:divBdr>
                                    <w:top w:val="none" w:sz="0" w:space="0" w:color="auto"/>
                                    <w:left w:val="none" w:sz="0" w:space="0" w:color="auto"/>
                                    <w:bottom w:val="none" w:sz="0" w:space="0" w:color="auto"/>
                                    <w:right w:val="none" w:sz="0" w:space="0" w:color="auto"/>
                                  </w:divBdr>
                                </w:div>
                                <w:div w:id="571231992">
                                  <w:marLeft w:val="0"/>
                                  <w:marRight w:val="0"/>
                                  <w:marTop w:val="0"/>
                                  <w:marBottom w:val="0"/>
                                  <w:divBdr>
                                    <w:top w:val="none" w:sz="0" w:space="0" w:color="auto"/>
                                    <w:left w:val="none" w:sz="0" w:space="0" w:color="auto"/>
                                    <w:bottom w:val="none" w:sz="0" w:space="0" w:color="auto"/>
                                    <w:right w:val="none" w:sz="0" w:space="0" w:color="auto"/>
                                  </w:divBdr>
                                </w:div>
                                <w:div w:id="811562667">
                                  <w:marLeft w:val="0"/>
                                  <w:marRight w:val="0"/>
                                  <w:marTop w:val="0"/>
                                  <w:marBottom w:val="0"/>
                                  <w:divBdr>
                                    <w:top w:val="none" w:sz="0" w:space="0" w:color="auto"/>
                                    <w:left w:val="none" w:sz="0" w:space="0" w:color="auto"/>
                                    <w:bottom w:val="none" w:sz="0" w:space="0" w:color="auto"/>
                                    <w:right w:val="none" w:sz="0" w:space="0" w:color="auto"/>
                                  </w:divBdr>
                                </w:div>
                                <w:div w:id="782654536">
                                  <w:marLeft w:val="0"/>
                                  <w:marRight w:val="0"/>
                                  <w:marTop w:val="0"/>
                                  <w:marBottom w:val="0"/>
                                  <w:divBdr>
                                    <w:top w:val="none" w:sz="0" w:space="0" w:color="auto"/>
                                    <w:left w:val="none" w:sz="0" w:space="0" w:color="auto"/>
                                    <w:bottom w:val="none" w:sz="0" w:space="0" w:color="auto"/>
                                    <w:right w:val="none" w:sz="0" w:space="0" w:color="auto"/>
                                  </w:divBdr>
                                </w:div>
                                <w:div w:id="1384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12082">
      <w:bodyDiv w:val="1"/>
      <w:marLeft w:val="0"/>
      <w:marRight w:val="0"/>
      <w:marTop w:val="0"/>
      <w:marBottom w:val="0"/>
      <w:divBdr>
        <w:top w:val="none" w:sz="0" w:space="0" w:color="auto"/>
        <w:left w:val="none" w:sz="0" w:space="0" w:color="auto"/>
        <w:bottom w:val="none" w:sz="0" w:space="0" w:color="auto"/>
        <w:right w:val="none" w:sz="0" w:space="0" w:color="auto"/>
      </w:divBdr>
    </w:div>
    <w:div w:id="211232497">
      <w:bodyDiv w:val="1"/>
      <w:marLeft w:val="0"/>
      <w:marRight w:val="0"/>
      <w:marTop w:val="0"/>
      <w:marBottom w:val="0"/>
      <w:divBdr>
        <w:top w:val="none" w:sz="0" w:space="0" w:color="auto"/>
        <w:left w:val="none" w:sz="0" w:space="0" w:color="auto"/>
        <w:bottom w:val="none" w:sz="0" w:space="0" w:color="auto"/>
        <w:right w:val="none" w:sz="0" w:space="0" w:color="auto"/>
      </w:divBdr>
    </w:div>
    <w:div w:id="227419156">
      <w:bodyDiv w:val="1"/>
      <w:marLeft w:val="0"/>
      <w:marRight w:val="0"/>
      <w:marTop w:val="0"/>
      <w:marBottom w:val="0"/>
      <w:divBdr>
        <w:top w:val="none" w:sz="0" w:space="0" w:color="auto"/>
        <w:left w:val="none" w:sz="0" w:space="0" w:color="auto"/>
        <w:bottom w:val="none" w:sz="0" w:space="0" w:color="auto"/>
        <w:right w:val="none" w:sz="0" w:space="0" w:color="auto"/>
      </w:divBdr>
      <w:divsChild>
        <w:div w:id="1465924826">
          <w:marLeft w:val="0"/>
          <w:marRight w:val="0"/>
          <w:marTop w:val="0"/>
          <w:marBottom w:val="0"/>
          <w:divBdr>
            <w:top w:val="none" w:sz="0" w:space="0" w:color="auto"/>
            <w:left w:val="none" w:sz="0" w:space="0" w:color="auto"/>
            <w:bottom w:val="none" w:sz="0" w:space="0" w:color="auto"/>
            <w:right w:val="none" w:sz="0" w:space="0" w:color="auto"/>
          </w:divBdr>
          <w:divsChild>
            <w:div w:id="1966614796">
              <w:marLeft w:val="0"/>
              <w:marRight w:val="0"/>
              <w:marTop w:val="0"/>
              <w:marBottom w:val="0"/>
              <w:divBdr>
                <w:top w:val="none" w:sz="0" w:space="0" w:color="auto"/>
                <w:left w:val="none" w:sz="0" w:space="0" w:color="auto"/>
                <w:bottom w:val="none" w:sz="0" w:space="0" w:color="auto"/>
                <w:right w:val="none" w:sz="0" w:space="0" w:color="auto"/>
              </w:divBdr>
              <w:divsChild>
                <w:div w:id="773591651">
                  <w:marLeft w:val="0"/>
                  <w:marRight w:val="0"/>
                  <w:marTop w:val="0"/>
                  <w:marBottom w:val="0"/>
                  <w:divBdr>
                    <w:top w:val="none" w:sz="0" w:space="0" w:color="auto"/>
                    <w:left w:val="none" w:sz="0" w:space="0" w:color="auto"/>
                    <w:bottom w:val="none" w:sz="0" w:space="0" w:color="auto"/>
                    <w:right w:val="none" w:sz="0" w:space="0" w:color="auto"/>
                  </w:divBdr>
                  <w:divsChild>
                    <w:div w:id="669023102">
                      <w:marLeft w:val="0"/>
                      <w:marRight w:val="0"/>
                      <w:marTop w:val="0"/>
                      <w:marBottom w:val="0"/>
                      <w:divBdr>
                        <w:top w:val="none" w:sz="0" w:space="0" w:color="auto"/>
                        <w:left w:val="none" w:sz="0" w:space="0" w:color="auto"/>
                        <w:bottom w:val="none" w:sz="0" w:space="0" w:color="auto"/>
                        <w:right w:val="none" w:sz="0" w:space="0" w:color="auto"/>
                      </w:divBdr>
                      <w:divsChild>
                        <w:div w:id="897669471">
                          <w:marLeft w:val="0"/>
                          <w:marRight w:val="0"/>
                          <w:marTop w:val="0"/>
                          <w:marBottom w:val="0"/>
                          <w:divBdr>
                            <w:top w:val="none" w:sz="0" w:space="0" w:color="auto"/>
                            <w:left w:val="none" w:sz="0" w:space="0" w:color="auto"/>
                            <w:bottom w:val="none" w:sz="0" w:space="0" w:color="auto"/>
                            <w:right w:val="none" w:sz="0" w:space="0" w:color="auto"/>
                          </w:divBdr>
                          <w:divsChild>
                            <w:div w:id="1050420568">
                              <w:marLeft w:val="0"/>
                              <w:marRight w:val="0"/>
                              <w:marTop w:val="0"/>
                              <w:marBottom w:val="0"/>
                              <w:divBdr>
                                <w:top w:val="none" w:sz="0" w:space="0" w:color="auto"/>
                                <w:left w:val="none" w:sz="0" w:space="0" w:color="auto"/>
                                <w:bottom w:val="single" w:sz="6" w:space="15" w:color="E3DFDF"/>
                                <w:right w:val="none" w:sz="0" w:space="0" w:color="auto"/>
                              </w:divBdr>
                              <w:divsChild>
                                <w:div w:id="182785884">
                                  <w:marLeft w:val="0"/>
                                  <w:marRight w:val="0"/>
                                  <w:marTop w:val="0"/>
                                  <w:marBottom w:val="75"/>
                                  <w:divBdr>
                                    <w:top w:val="none" w:sz="0" w:space="0" w:color="auto"/>
                                    <w:left w:val="none" w:sz="0" w:space="0" w:color="auto"/>
                                    <w:bottom w:val="single" w:sz="6" w:space="5" w:color="EEEEEE"/>
                                    <w:right w:val="none" w:sz="0" w:space="0" w:color="auto"/>
                                  </w:divBdr>
                                  <w:divsChild>
                                    <w:div w:id="5110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460562">
      <w:bodyDiv w:val="1"/>
      <w:marLeft w:val="0"/>
      <w:marRight w:val="0"/>
      <w:marTop w:val="0"/>
      <w:marBottom w:val="0"/>
      <w:divBdr>
        <w:top w:val="none" w:sz="0" w:space="0" w:color="auto"/>
        <w:left w:val="none" w:sz="0" w:space="0" w:color="auto"/>
        <w:bottom w:val="none" w:sz="0" w:space="0" w:color="auto"/>
        <w:right w:val="none" w:sz="0" w:space="0" w:color="auto"/>
      </w:divBdr>
      <w:divsChild>
        <w:div w:id="1237017042">
          <w:marLeft w:val="0"/>
          <w:marRight w:val="0"/>
          <w:marTop w:val="0"/>
          <w:marBottom w:val="0"/>
          <w:divBdr>
            <w:top w:val="none" w:sz="0" w:space="0" w:color="auto"/>
            <w:left w:val="none" w:sz="0" w:space="0" w:color="auto"/>
            <w:bottom w:val="none" w:sz="0" w:space="0" w:color="auto"/>
            <w:right w:val="none" w:sz="0" w:space="0" w:color="auto"/>
          </w:divBdr>
        </w:div>
      </w:divsChild>
    </w:div>
    <w:div w:id="325205256">
      <w:bodyDiv w:val="1"/>
      <w:marLeft w:val="0"/>
      <w:marRight w:val="0"/>
      <w:marTop w:val="0"/>
      <w:marBottom w:val="0"/>
      <w:divBdr>
        <w:top w:val="none" w:sz="0" w:space="0" w:color="auto"/>
        <w:left w:val="none" w:sz="0" w:space="0" w:color="auto"/>
        <w:bottom w:val="none" w:sz="0" w:space="0" w:color="auto"/>
        <w:right w:val="none" w:sz="0" w:space="0" w:color="auto"/>
      </w:divBdr>
      <w:divsChild>
        <w:div w:id="1475373527">
          <w:marLeft w:val="0"/>
          <w:marRight w:val="0"/>
          <w:marTop w:val="0"/>
          <w:marBottom w:val="0"/>
          <w:divBdr>
            <w:top w:val="none" w:sz="0" w:space="0" w:color="auto"/>
            <w:left w:val="none" w:sz="0" w:space="0" w:color="auto"/>
            <w:bottom w:val="none" w:sz="0" w:space="0" w:color="auto"/>
            <w:right w:val="none" w:sz="0" w:space="0" w:color="auto"/>
          </w:divBdr>
          <w:divsChild>
            <w:div w:id="1708598700">
              <w:marLeft w:val="0"/>
              <w:marRight w:val="0"/>
              <w:marTop w:val="0"/>
              <w:marBottom w:val="0"/>
              <w:divBdr>
                <w:top w:val="none" w:sz="0" w:space="0" w:color="auto"/>
                <w:left w:val="none" w:sz="0" w:space="0" w:color="auto"/>
                <w:bottom w:val="none" w:sz="0" w:space="0" w:color="auto"/>
                <w:right w:val="none" w:sz="0" w:space="0" w:color="auto"/>
              </w:divBdr>
              <w:divsChild>
                <w:div w:id="513033270">
                  <w:marLeft w:val="0"/>
                  <w:marRight w:val="0"/>
                  <w:marTop w:val="0"/>
                  <w:marBottom w:val="0"/>
                  <w:divBdr>
                    <w:top w:val="none" w:sz="0" w:space="0" w:color="auto"/>
                    <w:left w:val="none" w:sz="0" w:space="0" w:color="auto"/>
                    <w:bottom w:val="none" w:sz="0" w:space="0" w:color="auto"/>
                    <w:right w:val="none" w:sz="0" w:space="0" w:color="auto"/>
                  </w:divBdr>
                  <w:divsChild>
                    <w:div w:id="1467549504">
                      <w:marLeft w:val="0"/>
                      <w:marRight w:val="0"/>
                      <w:marTop w:val="0"/>
                      <w:marBottom w:val="0"/>
                      <w:divBdr>
                        <w:top w:val="none" w:sz="0" w:space="0" w:color="auto"/>
                        <w:left w:val="none" w:sz="0" w:space="0" w:color="auto"/>
                        <w:bottom w:val="none" w:sz="0" w:space="0" w:color="auto"/>
                        <w:right w:val="none" w:sz="0" w:space="0" w:color="auto"/>
                      </w:divBdr>
                      <w:divsChild>
                        <w:div w:id="197662327">
                          <w:marLeft w:val="0"/>
                          <w:marRight w:val="0"/>
                          <w:marTop w:val="0"/>
                          <w:marBottom w:val="0"/>
                          <w:divBdr>
                            <w:top w:val="none" w:sz="0" w:space="0" w:color="auto"/>
                            <w:left w:val="none" w:sz="0" w:space="0" w:color="auto"/>
                            <w:bottom w:val="none" w:sz="0" w:space="0" w:color="auto"/>
                            <w:right w:val="none" w:sz="0" w:space="0" w:color="auto"/>
                          </w:divBdr>
                          <w:divsChild>
                            <w:div w:id="155611481">
                              <w:marLeft w:val="0"/>
                              <w:marRight w:val="0"/>
                              <w:marTop w:val="0"/>
                              <w:marBottom w:val="0"/>
                              <w:divBdr>
                                <w:top w:val="none" w:sz="0" w:space="0" w:color="auto"/>
                                <w:left w:val="none" w:sz="0" w:space="0" w:color="auto"/>
                                <w:bottom w:val="single" w:sz="6" w:space="15" w:color="E3DFDF"/>
                                <w:right w:val="none" w:sz="0" w:space="0" w:color="auto"/>
                              </w:divBdr>
                            </w:div>
                          </w:divsChild>
                        </w:div>
                      </w:divsChild>
                    </w:div>
                  </w:divsChild>
                </w:div>
              </w:divsChild>
            </w:div>
          </w:divsChild>
        </w:div>
      </w:divsChild>
    </w:div>
    <w:div w:id="329255722">
      <w:bodyDiv w:val="1"/>
      <w:marLeft w:val="0"/>
      <w:marRight w:val="0"/>
      <w:marTop w:val="0"/>
      <w:marBottom w:val="0"/>
      <w:divBdr>
        <w:top w:val="none" w:sz="0" w:space="0" w:color="auto"/>
        <w:left w:val="none" w:sz="0" w:space="0" w:color="auto"/>
        <w:bottom w:val="none" w:sz="0" w:space="0" w:color="auto"/>
        <w:right w:val="none" w:sz="0" w:space="0" w:color="auto"/>
      </w:divBdr>
      <w:divsChild>
        <w:div w:id="214583128">
          <w:marLeft w:val="0"/>
          <w:marRight w:val="0"/>
          <w:marTop w:val="0"/>
          <w:marBottom w:val="0"/>
          <w:divBdr>
            <w:top w:val="none" w:sz="0" w:space="0" w:color="auto"/>
            <w:left w:val="none" w:sz="0" w:space="0" w:color="auto"/>
            <w:bottom w:val="none" w:sz="0" w:space="0" w:color="auto"/>
            <w:right w:val="none" w:sz="0" w:space="0" w:color="auto"/>
          </w:divBdr>
          <w:divsChild>
            <w:div w:id="1737433247">
              <w:marLeft w:val="0"/>
              <w:marRight w:val="0"/>
              <w:marTop w:val="150"/>
              <w:marBottom w:val="75"/>
              <w:divBdr>
                <w:top w:val="single" w:sz="18" w:space="0" w:color="FFFFFF"/>
                <w:left w:val="single" w:sz="18" w:space="0" w:color="FFFFFF"/>
                <w:bottom w:val="single" w:sz="18" w:space="11" w:color="FFFFFF"/>
                <w:right w:val="single" w:sz="18" w:space="0" w:color="FFFFFF"/>
              </w:divBdr>
              <w:divsChild>
                <w:div w:id="1755933646">
                  <w:marLeft w:val="0"/>
                  <w:marRight w:val="0"/>
                  <w:marTop w:val="0"/>
                  <w:marBottom w:val="0"/>
                  <w:divBdr>
                    <w:top w:val="none" w:sz="0" w:space="0" w:color="auto"/>
                    <w:left w:val="none" w:sz="0" w:space="0" w:color="auto"/>
                    <w:bottom w:val="none" w:sz="0" w:space="0" w:color="auto"/>
                    <w:right w:val="none" w:sz="0" w:space="0" w:color="auto"/>
                  </w:divBdr>
                  <w:divsChild>
                    <w:div w:id="757292592">
                      <w:marLeft w:val="0"/>
                      <w:marRight w:val="0"/>
                      <w:marTop w:val="0"/>
                      <w:marBottom w:val="0"/>
                      <w:divBdr>
                        <w:top w:val="none" w:sz="0" w:space="0" w:color="auto"/>
                        <w:left w:val="none" w:sz="0" w:space="0" w:color="auto"/>
                        <w:bottom w:val="none" w:sz="0" w:space="0" w:color="auto"/>
                        <w:right w:val="none" w:sz="0" w:space="0" w:color="auto"/>
                      </w:divBdr>
                      <w:divsChild>
                        <w:div w:id="883373838">
                          <w:marLeft w:val="0"/>
                          <w:marRight w:val="0"/>
                          <w:marTop w:val="0"/>
                          <w:marBottom w:val="0"/>
                          <w:divBdr>
                            <w:top w:val="none" w:sz="0" w:space="0" w:color="auto"/>
                            <w:left w:val="none" w:sz="0" w:space="0" w:color="auto"/>
                            <w:bottom w:val="none" w:sz="0" w:space="0" w:color="auto"/>
                            <w:right w:val="none" w:sz="0" w:space="0" w:color="auto"/>
                          </w:divBdr>
                          <w:divsChild>
                            <w:div w:id="20788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5886">
      <w:bodyDiv w:val="1"/>
      <w:marLeft w:val="0"/>
      <w:marRight w:val="0"/>
      <w:marTop w:val="0"/>
      <w:marBottom w:val="0"/>
      <w:divBdr>
        <w:top w:val="none" w:sz="0" w:space="0" w:color="auto"/>
        <w:left w:val="none" w:sz="0" w:space="0" w:color="auto"/>
        <w:bottom w:val="none" w:sz="0" w:space="0" w:color="auto"/>
        <w:right w:val="none" w:sz="0" w:space="0" w:color="auto"/>
      </w:divBdr>
      <w:divsChild>
        <w:div w:id="199705719">
          <w:marLeft w:val="0"/>
          <w:marRight w:val="0"/>
          <w:marTop w:val="0"/>
          <w:marBottom w:val="0"/>
          <w:divBdr>
            <w:top w:val="none" w:sz="0" w:space="0" w:color="auto"/>
            <w:left w:val="none" w:sz="0" w:space="0" w:color="auto"/>
            <w:bottom w:val="none" w:sz="0" w:space="0" w:color="auto"/>
            <w:right w:val="none" w:sz="0" w:space="0" w:color="auto"/>
          </w:divBdr>
          <w:divsChild>
            <w:div w:id="1791629184">
              <w:marLeft w:val="0"/>
              <w:marRight w:val="0"/>
              <w:marTop w:val="0"/>
              <w:marBottom w:val="0"/>
              <w:divBdr>
                <w:top w:val="none" w:sz="0" w:space="0" w:color="auto"/>
                <w:left w:val="none" w:sz="0" w:space="0" w:color="auto"/>
                <w:bottom w:val="none" w:sz="0" w:space="0" w:color="auto"/>
                <w:right w:val="none" w:sz="0" w:space="0" w:color="auto"/>
              </w:divBdr>
              <w:divsChild>
                <w:div w:id="1393582243">
                  <w:marLeft w:val="0"/>
                  <w:marRight w:val="0"/>
                  <w:marTop w:val="0"/>
                  <w:marBottom w:val="0"/>
                  <w:divBdr>
                    <w:top w:val="none" w:sz="0" w:space="0" w:color="auto"/>
                    <w:left w:val="none" w:sz="0" w:space="0" w:color="auto"/>
                    <w:bottom w:val="none" w:sz="0" w:space="0" w:color="auto"/>
                    <w:right w:val="none" w:sz="0" w:space="0" w:color="auto"/>
                  </w:divBdr>
                  <w:divsChild>
                    <w:div w:id="789519207">
                      <w:marLeft w:val="0"/>
                      <w:marRight w:val="0"/>
                      <w:marTop w:val="0"/>
                      <w:marBottom w:val="0"/>
                      <w:divBdr>
                        <w:top w:val="none" w:sz="0" w:space="0" w:color="auto"/>
                        <w:left w:val="none" w:sz="0" w:space="0" w:color="auto"/>
                        <w:bottom w:val="none" w:sz="0" w:space="0" w:color="auto"/>
                        <w:right w:val="none" w:sz="0" w:space="0" w:color="auto"/>
                      </w:divBdr>
                      <w:divsChild>
                        <w:div w:id="1084451909">
                          <w:marLeft w:val="0"/>
                          <w:marRight w:val="0"/>
                          <w:marTop w:val="0"/>
                          <w:marBottom w:val="0"/>
                          <w:divBdr>
                            <w:top w:val="none" w:sz="0" w:space="0" w:color="auto"/>
                            <w:left w:val="none" w:sz="0" w:space="0" w:color="auto"/>
                            <w:bottom w:val="none" w:sz="0" w:space="0" w:color="auto"/>
                            <w:right w:val="none" w:sz="0" w:space="0" w:color="auto"/>
                          </w:divBdr>
                          <w:divsChild>
                            <w:div w:id="1560752236">
                              <w:marLeft w:val="0"/>
                              <w:marRight w:val="0"/>
                              <w:marTop w:val="0"/>
                              <w:marBottom w:val="0"/>
                              <w:divBdr>
                                <w:top w:val="none" w:sz="0" w:space="0" w:color="auto"/>
                                <w:left w:val="none" w:sz="0" w:space="0" w:color="auto"/>
                                <w:bottom w:val="none" w:sz="0" w:space="0" w:color="auto"/>
                                <w:right w:val="none" w:sz="0" w:space="0" w:color="auto"/>
                              </w:divBdr>
                              <w:divsChild>
                                <w:div w:id="1443575828">
                                  <w:marLeft w:val="0"/>
                                  <w:marRight w:val="0"/>
                                  <w:marTop w:val="0"/>
                                  <w:marBottom w:val="0"/>
                                  <w:divBdr>
                                    <w:top w:val="none" w:sz="0" w:space="0" w:color="auto"/>
                                    <w:left w:val="none" w:sz="0" w:space="0" w:color="auto"/>
                                    <w:bottom w:val="none" w:sz="0" w:space="0" w:color="auto"/>
                                    <w:right w:val="none" w:sz="0" w:space="0" w:color="auto"/>
                                  </w:divBdr>
                                  <w:divsChild>
                                    <w:div w:id="1859462586">
                                      <w:marLeft w:val="0"/>
                                      <w:marRight w:val="0"/>
                                      <w:marTop w:val="0"/>
                                      <w:marBottom w:val="0"/>
                                      <w:divBdr>
                                        <w:top w:val="none" w:sz="0" w:space="0" w:color="auto"/>
                                        <w:left w:val="none" w:sz="0" w:space="0" w:color="auto"/>
                                        <w:bottom w:val="none" w:sz="0" w:space="0" w:color="auto"/>
                                        <w:right w:val="none" w:sz="0" w:space="0" w:color="auto"/>
                                      </w:divBdr>
                                      <w:divsChild>
                                        <w:div w:id="247354393">
                                          <w:marLeft w:val="0"/>
                                          <w:marRight w:val="0"/>
                                          <w:marTop w:val="0"/>
                                          <w:marBottom w:val="0"/>
                                          <w:divBdr>
                                            <w:top w:val="none" w:sz="0" w:space="0" w:color="auto"/>
                                            <w:left w:val="none" w:sz="0" w:space="0" w:color="auto"/>
                                            <w:bottom w:val="none" w:sz="0" w:space="0" w:color="auto"/>
                                            <w:right w:val="none" w:sz="0" w:space="0" w:color="auto"/>
                                          </w:divBdr>
                                          <w:divsChild>
                                            <w:div w:id="23724186">
                                              <w:marLeft w:val="0"/>
                                              <w:marRight w:val="0"/>
                                              <w:marTop w:val="0"/>
                                              <w:marBottom w:val="0"/>
                                              <w:divBdr>
                                                <w:top w:val="none" w:sz="0" w:space="0" w:color="auto"/>
                                                <w:left w:val="none" w:sz="0" w:space="0" w:color="auto"/>
                                                <w:bottom w:val="none" w:sz="0" w:space="0" w:color="auto"/>
                                                <w:right w:val="none" w:sz="0" w:space="0" w:color="auto"/>
                                              </w:divBdr>
                                              <w:divsChild>
                                                <w:div w:id="14528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381365">
      <w:bodyDiv w:val="1"/>
      <w:marLeft w:val="0"/>
      <w:marRight w:val="0"/>
      <w:marTop w:val="0"/>
      <w:marBottom w:val="0"/>
      <w:divBdr>
        <w:top w:val="none" w:sz="0" w:space="0" w:color="auto"/>
        <w:left w:val="none" w:sz="0" w:space="0" w:color="auto"/>
        <w:bottom w:val="none" w:sz="0" w:space="0" w:color="auto"/>
        <w:right w:val="none" w:sz="0" w:space="0" w:color="auto"/>
      </w:divBdr>
    </w:div>
    <w:div w:id="625815374">
      <w:bodyDiv w:val="1"/>
      <w:marLeft w:val="0"/>
      <w:marRight w:val="0"/>
      <w:marTop w:val="0"/>
      <w:marBottom w:val="0"/>
      <w:divBdr>
        <w:top w:val="none" w:sz="0" w:space="0" w:color="auto"/>
        <w:left w:val="none" w:sz="0" w:space="0" w:color="auto"/>
        <w:bottom w:val="none" w:sz="0" w:space="0" w:color="auto"/>
        <w:right w:val="none" w:sz="0" w:space="0" w:color="auto"/>
      </w:divBdr>
      <w:divsChild>
        <w:div w:id="735978302">
          <w:marLeft w:val="0"/>
          <w:marRight w:val="0"/>
          <w:marTop w:val="0"/>
          <w:marBottom w:val="0"/>
          <w:divBdr>
            <w:top w:val="none" w:sz="0" w:space="0" w:color="auto"/>
            <w:left w:val="single" w:sz="6" w:space="0" w:color="2E5E72"/>
            <w:bottom w:val="none" w:sz="0" w:space="0" w:color="auto"/>
            <w:right w:val="single" w:sz="6" w:space="0" w:color="2E5E72"/>
          </w:divBdr>
          <w:divsChild>
            <w:div w:id="1972131333">
              <w:marLeft w:val="0"/>
              <w:marRight w:val="0"/>
              <w:marTop w:val="0"/>
              <w:marBottom w:val="0"/>
              <w:divBdr>
                <w:top w:val="none" w:sz="0" w:space="0" w:color="auto"/>
                <w:left w:val="none" w:sz="0" w:space="0" w:color="auto"/>
                <w:bottom w:val="none" w:sz="0" w:space="0" w:color="auto"/>
                <w:right w:val="none" w:sz="0" w:space="0" w:color="auto"/>
              </w:divBdr>
              <w:divsChild>
                <w:div w:id="159780561">
                  <w:marLeft w:val="0"/>
                  <w:marRight w:val="0"/>
                  <w:marTop w:val="0"/>
                  <w:marBottom w:val="2250"/>
                  <w:divBdr>
                    <w:top w:val="none" w:sz="0" w:space="0" w:color="auto"/>
                    <w:left w:val="none" w:sz="0" w:space="0" w:color="auto"/>
                    <w:bottom w:val="none" w:sz="0" w:space="0" w:color="auto"/>
                    <w:right w:val="none" w:sz="0" w:space="0" w:color="auto"/>
                  </w:divBdr>
                  <w:divsChild>
                    <w:div w:id="504974441">
                      <w:marLeft w:val="0"/>
                      <w:marRight w:val="0"/>
                      <w:marTop w:val="0"/>
                      <w:marBottom w:val="0"/>
                      <w:divBdr>
                        <w:top w:val="none" w:sz="0" w:space="0" w:color="auto"/>
                        <w:left w:val="none" w:sz="0" w:space="0" w:color="auto"/>
                        <w:bottom w:val="none" w:sz="0" w:space="0" w:color="auto"/>
                        <w:right w:val="none" w:sz="0" w:space="0" w:color="auto"/>
                      </w:divBdr>
                      <w:divsChild>
                        <w:div w:id="1636714919">
                          <w:marLeft w:val="0"/>
                          <w:marRight w:val="0"/>
                          <w:marTop w:val="0"/>
                          <w:marBottom w:val="300"/>
                          <w:divBdr>
                            <w:top w:val="none" w:sz="0" w:space="0" w:color="auto"/>
                            <w:left w:val="none" w:sz="0" w:space="0" w:color="auto"/>
                            <w:bottom w:val="none" w:sz="0" w:space="0" w:color="auto"/>
                            <w:right w:val="none" w:sz="0" w:space="0" w:color="auto"/>
                          </w:divBdr>
                          <w:divsChild>
                            <w:div w:id="723256529">
                              <w:marLeft w:val="0"/>
                              <w:marRight w:val="0"/>
                              <w:marTop w:val="0"/>
                              <w:marBottom w:val="0"/>
                              <w:divBdr>
                                <w:top w:val="none" w:sz="0" w:space="0" w:color="auto"/>
                                <w:left w:val="none" w:sz="0" w:space="0" w:color="auto"/>
                                <w:bottom w:val="none" w:sz="0" w:space="0" w:color="auto"/>
                                <w:right w:val="none" w:sz="0" w:space="0" w:color="auto"/>
                              </w:divBdr>
                              <w:divsChild>
                                <w:div w:id="597182142">
                                  <w:marLeft w:val="0"/>
                                  <w:marRight w:val="0"/>
                                  <w:marTop w:val="0"/>
                                  <w:marBottom w:val="0"/>
                                  <w:divBdr>
                                    <w:top w:val="none" w:sz="0" w:space="0" w:color="auto"/>
                                    <w:left w:val="none" w:sz="0" w:space="0" w:color="auto"/>
                                    <w:bottom w:val="none" w:sz="0" w:space="0" w:color="auto"/>
                                    <w:right w:val="none" w:sz="0" w:space="0" w:color="auto"/>
                                  </w:divBdr>
                                </w:div>
                                <w:div w:id="1944457423">
                                  <w:marLeft w:val="0"/>
                                  <w:marRight w:val="0"/>
                                  <w:marTop w:val="0"/>
                                  <w:marBottom w:val="0"/>
                                  <w:divBdr>
                                    <w:top w:val="none" w:sz="0" w:space="0" w:color="auto"/>
                                    <w:left w:val="none" w:sz="0" w:space="0" w:color="auto"/>
                                    <w:bottom w:val="none" w:sz="0" w:space="0" w:color="auto"/>
                                    <w:right w:val="none" w:sz="0" w:space="0" w:color="auto"/>
                                  </w:divBdr>
                                </w:div>
                                <w:div w:id="1813209408">
                                  <w:marLeft w:val="0"/>
                                  <w:marRight w:val="0"/>
                                  <w:marTop w:val="0"/>
                                  <w:marBottom w:val="0"/>
                                  <w:divBdr>
                                    <w:top w:val="none" w:sz="0" w:space="0" w:color="auto"/>
                                    <w:left w:val="none" w:sz="0" w:space="0" w:color="auto"/>
                                    <w:bottom w:val="none" w:sz="0" w:space="0" w:color="auto"/>
                                    <w:right w:val="none" w:sz="0" w:space="0" w:color="auto"/>
                                  </w:divBdr>
                                </w:div>
                                <w:div w:id="2017805454">
                                  <w:marLeft w:val="0"/>
                                  <w:marRight w:val="0"/>
                                  <w:marTop w:val="0"/>
                                  <w:marBottom w:val="0"/>
                                  <w:divBdr>
                                    <w:top w:val="none" w:sz="0" w:space="0" w:color="auto"/>
                                    <w:left w:val="none" w:sz="0" w:space="0" w:color="auto"/>
                                    <w:bottom w:val="none" w:sz="0" w:space="0" w:color="auto"/>
                                    <w:right w:val="none" w:sz="0" w:space="0" w:color="auto"/>
                                  </w:divBdr>
                                </w:div>
                                <w:div w:id="1213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817463">
      <w:bodyDiv w:val="1"/>
      <w:marLeft w:val="0"/>
      <w:marRight w:val="0"/>
      <w:marTop w:val="0"/>
      <w:marBottom w:val="0"/>
      <w:divBdr>
        <w:top w:val="none" w:sz="0" w:space="0" w:color="auto"/>
        <w:left w:val="none" w:sz="0" w:space="0" w:color="auto"/>
        <w:bottom w:val="none" w:sz="0" w:space="0" w:color="auto"/>
        <w:right w:val="none" w:sz="0" w:space="0" w:color="auto"/>
      </w:divBdr>
    </w:div>
    <w:div w:id="947127377">
      <w:bodyDiv w:val="1"/>
      <w:marLeft w:val="0"/>
      <w:marRight w:val="0"/>
      <w:marTop w:val="0"/>
      <w:marBottom w:val="0"/>
      <w:divBdr>
        <w:top w:val="none" w:sz="0" w:space="0" w:color="auto"/>
        <w:left w:val="none" w:sz="0" w:space="0" w:color="auto"/>
        <w:bottom w:val="none" w:sz="0" w:space="0" w:color="auto"/>
        <w:right w:val="none" w:sz="0" w:space="0" w:color="auto"/>
      </w:divBdr>
      <w:divsChild>
        <w:div w:id="2133360020">
          <w:marLeft w:val="0"/>
          <w:marRight w:val="0"/>
          <w:marTop w:val="0"/>
          <w:marBottom w:val="0"/>
          <w:divBdr>
            <w:top w:val="none" w:sz="0" w:space="0" w:color="auto"/>
            <w:left w:val="none" w:sz="0" w:space="0" w:color="auto"/>
            <w:bottom w:val="none" w:sz="0" w:space="0" w:color="auto"/>
            <w:right w:val="none" w:sz="0" w:space="0" w:color="auto"/>
          </w:divBdr>
          <w:divsChild>
            <w:div w:id="879167295">
              <w:marLeft w:val="0"/>
              <w:marRight w:val="0"/>
              <w:marTop w:val="0"/>
              <w:marBottom w:val="0"/>
              <w:divBdr>
                <w:top w:val="none" w:sz="0" w:space="0" w:color="auto"/>
                <w:left w:val="none" w:sz="0" w:space="0" w:color="auto"/>
                <w:bottom w:val="none" w:sz="0" w:space="0" w:color="auto"/>
                <w:right w:val="none" w:sz="0" w:space="0" w:color="auto"/>
              </w:divBdr>
              <w:divsChild>
                <w:div w:id="975142472">
                  <w:marLeft w:val="0"/>
                  <w:marRight w:val="0"/>
                  <w:marTop w:val="0"/>
                  <w:marBottom w:val="0"/>
                  <w:divBdr>
                    <w:top w:val="none" w:sz="0" w:space="0" w:color="auto"/>
                    <w:left w:val="none" w:sz="0" w:space="0" w:color="auto"/>
                    <w:bottom w:val="none" w:sz="0" w:space="0" w:color="auto"/>
                    <w:right w:val="none" w:sz="0" w:space="0" w:color="auto"/>
                  </w:divBdr>
                  <w:divsChild>
                    <w:div w:id="64837843">
                      <w:marLeft w:val="300"/>
                      <w:marRight w:val="0"/>
                      <w:marTop w:val="300"/>
                      <w:marBottom w:val="750"/>
                      <w:divBdr>
                        <w:top w:val="none" w:sz="0" w:space="0" w:color="auto"/>
                        <w:left w:val="none" w:sz="0" w:space="0" w:color="auto"/>
                        <w:bottom w:val="none" w:sz="0" w:space="0" w:color="auto"/>
                        <w:right w:val="none" w:sz="0" w:space="0" w:color="auto"/>
                      </w:divBdr>
                      <w:divsChild>
                        <w:div w:id="1180852808">
                          <w:marLeft w:val="0"/>
                          <w:marRight w:val="0"/>
                          <w:marTop w:val="0"/>
                          <w:marBottom w:val="0"/>
                          <w:divBdr>
                            <w:top w:val="none" w:sz="0" w:space="0" w:color="auto"/>
                            <w:left w:val="none" w:sz="0" w:space="0" w:color="auto"/>
                            <w:bottom w:val="none" w:sz="0" w:space="0" w:color="auto"/>
                            <w:right w:val="none" w:sz="0" w:space="0" w:color="auto"/>
                          </w:divBdr>
                          <w:divsChild>
                            <w:div w:id="12070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60383">
      <w:bodyDiv w:val="1"/>
      <w:marLeft w:val="0"/>
      <w:marRight w:val="0"/>
      <w:marTop w:val="0"/>
      <w:marBottom w:val="0"/>
      <w:divBdr>
        <w:top w:val="none" w:sz="0" w:space="0" w:color="auto"/>
        <w:left w:val="none" w:sz="0" w:space="0" w:color="auto"/>
        <w:bottom w:val="none" w:sz="0" w:space="0" w:color="auto"/>
        <w:right w:val="none" w:sz="0" w:space="0" w:color="auto"/>
      </w:divBdr>
      <w:divsChild>
        <w:div w:id="1791587064">
          <w:marLeft w:val="0"/>
          <w:marRight w:val="0"/>
          <w:marTop w:val="0"/>
          <w:marBottom w:val="0"/>
          <w:divBdr>
            <w:top w:val="none" w:sz="0" w:space="0" w:color="auto"/>
            <w:left w:val="none" w:sz="0" w:space="0" w:color="auto"/>
            <w:bottom w:val="none" w:sz="0" w:space="0" w:color="auto"/>
            <w:right w:val="none" w:sz="0" w:space="0" w:color="auto"/>
          </w:divBdr>
          <w:divsChild>
            <w:div w:id="703024923">
              <w:marLeft w:val="0"/>
              <w:marRight w:val="0"/>
              <w:marTop w:val="0"/>
              <w:marBottom w:val="0"/>
              <w:divBdr>
                <w:top w:val="none" w:sz="0" w:space="0" w:color="auto"/>
                <w:left w:val="none" w:sz="0" w:space="0" w:color="auto"/>
                <w:bottom w:val="none" w:sz="0" w:space="0" w:color="auto"/>
                <w:right w:val="none" w:sz="0" w:space="0" w:color="auto"/>
              </w:divBdr>
              <w:divsChild>
                <w:div w:id="1772702469">
                  <w:marLeft w:val="0"/>
                  <w:marRight w:val="0"/>
                  <w:marTop w:val="0"/>
                  <w:marBottom w:val="0"/>
                  <w:divBdr>
                    <w:top w:val="none" w:sz="0" w:space="0" w:color="auto"/>
                    <w:left w:val="none" w:sz="0" w:space="0" w:color="auto"/>
                    <w:bottom w:val="none" w:sz="0" w:space="0" w:color="auto"/>
                    <w:right w:val="none" w:sz="0" w:space="0" w:color="auto"/>
                  </w:divBdr>
                  <w:divsChild>
                    <w:div w:id="1795754895">
                      <w:marLeft w:val="0"/>
                      <w:marRight w:val="0"/>
                      <w:marTop w:val="0"/>
                      <w:marBottom w:val="0"/>
                      <w:divBdr>
                        <w:top w:val="none" w:sz="0" w:space="0" w:color="auto"/>
                        <w:left w:val="none" w:sz="0" w:space="0" w:color="auto"/>
                        <w:bottom w:val="none" w:sz="0" w:space="0" w:color="auto"/>
                        <w:right w:val="none" w:sz="0" w:space="0" w:color="auto"/>
                      </w:divBdr>
                      <w:divsChild>
                        <w:div w:id="1042901346">
                          <w:marLeft w:val="0"/>
                          <w:marRight w:val="0"/>
                          <w:marTop w:val="0"/>
                          <w:marBottom w:val="0"/>
                          <w:divBdr>
                            <w:top w:val="none" w:sz="0" w:space="0" w:color="auto"/>
                            <w:left w:val="none" w:sz="0" w:space="0" w:color="auto"/>
                            <w:bottom w:val="none" w:sz="0" w:space="0" w:color="auto"/>
                            <w:right w:val="none" w:sz="0" w:space="0" w:color="auto"/>
                          </w:divBdr>
                          <w:divsChild>
                            <w:div w:id="2032994496">
                              <w:marLeft w:val="0"/>
                              <w:marRight w:val="0"/>
                              <w:marTop w:val="0"/>
                              <w:marBottom w:val="0"/>
                              <w:divBdr>
                                <w:top w:val="none" w:sz="0" w:space="0" w:color="auto"/>
                                <w:left w:val="none" w:sz="0" w:space="0" w:color="auto"/>
                                <w:bottom w:val="none" w:sz="0" w:space="0" w:color="auto"/>
                                <w:right w:val="none" w:sz="0" w:space="0" w:color="auto"/>
                              </w:divBdr>
                              <w:divsChild>
                                <w:div w:id="950547269">
                                  <w:marLeft w:val="0"/>
                                  <w:marRight w:val="0"/>
                                  <w:marTop w:val="0"/>
                                  <w:marBottom w:val="0"/>
                                  <w:divBdr>
                                    <w:top w:val="none" w:sz="0" w:space="0" w:color="auto"/>
                                    <w:left w:val="none" w:sz="0" w:space="0" w:color="auto"/>
                                    <w:bottom w:val="none" w:sz="0" w:space="0" w:color="auto"/>
                                    <w:right w:val="none" w:sz="0" w:space="0" w:color="auto"/>
                                  </w:divBdr>
                                  <w:divsChild>
                                    <w:div w:id="1092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142512">
      <w:bodyDiv w:val="1"/>
      <w:marLeft w:val="0"/>
      <w:marRight w:val="0"/>
      <w:marTop w:val="0"/>
      <w:marBottom w:val="0"/>
      <w:divBdr>
        <w:top w:val="none" w:sz="0" w:space="0" w:color="auto"/>
        <w:left w:val="none" w:sz="0" w:space="0" w:color="auto"/>
        <w:bottom w:val="none" w:sz="0" w:space="0" w:color="auto"/>
        <w:right w:val="none" w:sz="0" w:space="0" w:color="auto"/>
      </w:divBdr>
      <w:divsChild>
        <w:div w:id="1690180011">
          <w:marLeft w:val="0"/>
          <w:marRight w:val="0"/>
          <w:marTop w:val="0"/>
          <w:marBottom w:val="0"/>
          <w:divBdr>
            <w:top w:val="none" w:sz="0" w:space="0" w:color="auto"/>
            <w:left w:val="none" w:sz="0" w:space="0" w:color="auto"/>
            <w:bottom w:val="none" w:sz="0" w:space="0" w:color="auto"/>
            <w:right w:val="none" w:sz="0" w:space="0" w:color="auto"/>
          </w:divBdr>
          <w:divsChild>
            <w:div w:id="1741319719">
              <w:marLeft w:val="-300"/>
              <w:marRight w:val="-300"/>
              <w:marTop w:val="0"/>
              <w:marBottom w:val="0"/>
              <w:divBdr>
                <w:top w:val="single" w:sz="6" w:space="7" w:color="EBEBEB"/>
                <w:left w:val="single" w:sz="6" w:space="14" w:color="EBEBEB"/>
                <w:bottom w:val="single" w:sz="6" w:space="3" w:color="EBEBEB"/>
                <w:right w:val="single" w:sz="6" w:space="14" w:color="EBEBEB"/>
              </w:divBdr>
              <w:divsChild>
                <w:div w:id="22635189">
                  <w:marLeft w:val="0"/>
                  <w:marRight w:val="0"/>
                  <w:marTop w:val="0"/>
                  <w:marBottom w:val="150"/>
                  <w:divBdr>
                    <w:top w:val="none" w:sz="0" w:space="0" w:color="auto"/>
                    <w:left w:val="none" w:sz="0" w:space="0" w:color="auto"/>
                    <w:bottom w:val="single" w:sz="6" w:space="0" w:color="EBEBEB"/>
                    <w:right w:val="none" w:sz="0" w:space="0" w:color="auto"/>
                  </w:divBdr>
                </w:div>
              </w:divsChild>
            </w:div>
          </w:divsChild>
        </w:div>
      </w:divsChild>
    </w:div>
    <w:div w:id="1186602272">
      <w:bodyDiv w:val="1"/>
      <w:marLeft w:val="0"/>
      <w:marRight w:val="0"/>
      <w:marTop w:val="0"/>
      <w:marBottom w:val="0"/>
      <w:divBdr>
        <w:top w:val="none" w:sz="0" w:space="0" w:color="auto"/>
        <w:left w:val="none" w:sz="0" w:space="0" w:color="auto"/>
        <w:bottom w:val="none" w:sz="0" w:space="0" w:color="auto"/>
        <w:right w:val="none" w:sz="0" w:space="0" w:color="auto"/>
      </w:divBdr>
      <w:divsChild>
        <w:div w:id="1399788806">
          <w:marLeft w:val="0"/>
          <w:marRight w:val="0"/>
          <w:marTop w:val="0"/>
          <w:marBottom w:val="0"/>
          <w:divBdr>
            <w:top w:val="none" w:sz="0" w:space="0" w:color="auto"/>
            <w:left w:val="none" w:sz="0" w:space="0" w:color="auto"/>
            <w:bottom w:val="none" w:sz="0" w:space="0" w:color="auto"/>
            <w:right w:val="none" w:sz="0" w:space="0" w:color="auto"/>
          </w:divBdr>
        </w:div>
      </w:divsChild>
    </w:div>
    <w:div w:id="1243563588">
      <w:bodyDiv w:val="1"/>
      <w:marLeft w:val="0"/>
      <w:marRight w:val="0"/>
      <w:marTop w:val="0"/>
      <w:marBottom w:val="0"/>
      <w:divBdr>
        <w:top w:val="none" w:sz="0" w:space="0" w:color="auto"/>
        <w:left w:val="none" w:sz="0" w:space="0" w:color="auto"/>
        <w:bottom w:val="none" w:sz="0" w:space="0" w:color="auto"/>
        <w:right w:val="none" w:sz="0" w:space="0" w:color="auto"/>
      </w:divBdr>
      <w:divsChild>
        <w:div w:id="1124037502">
          <w:marLeft w:val="0"/>
          <w:marRight w:val="0"/>
          <w:marTop w:val="0"/>
          <w:marBottom w:val="0"/>
          <w:divBdr>
            <w:top w:val="none" w:sz="0" w:space="0" w:color="auto"/>
            <w:left w:val="none" w:sz="0" w:space="0" w:color="auto"/>
            <w:bottom w:val="none" w:sz="0" w:space="0" w:color="auto"/>
            <w:right w:val="none" w:sz="0" w:space="0" w:color="auto"/>
          </w:divBdr>
          <w:divsChild>
            <w:div w:id="419373277">
              <w:marLeft w:val="0"/>
              <w:marRight w:val="0"/>
              <w:marTop w:val="0"/>
              <w:marBottom w:val="0"/>
              <w:divBdr>
                <w:top w:val="none" w:sz="0" w:space="0" w:color="auto"/>
                <w:left w:val="none" w:sz="0" w:space="0" w:color="auto"/>
                <w:bottom w:val="none" w:sz="0" w:space="0" w:color="auto"/>
                <w:right w:val="none" w:sz="0" w:space="0" w:color="auto"/>
              </w:divBdr>
              <w:divsChild>
                <w:div w:id="572204295">
                  <w:marLeft w:val="0"/>
                  <w:marRight w:val="0"/>
                  <w:marTop w:val="0"/>
                  <w:marBottom w:val="0"/>
                  <w:divBdr>
                    <w:top w:val="none" w:sz="0" w:space="0" w:color="auto"/>
                    <w:left w:val="none" w:sz="0" w:space="0" w:color="auto"/>
                    <w:bottom w:val="none" w:sz="0" w:space="0" w:color="auto"/>
                    <w:right w:val="none" w:sz="0" w:space="0" w:color="auto"/>
                  </w:divBdr>
                  <w:divsChild>
                    <w:div w:id="1322125540">
                      <w:marLeft w:val="0"/>
                      <w:marRight w:val="0"/>
                      <w:marTop w:val="0"/>
                      <w:marBottom w:val="0"/>
                      <w:divBdr>
                        <w:top w:val="none" w:sz="0" w:space="0" w:color="auto"/>
                        <w:left w:val="none" w:sz="0" w:space="0" w:color="auto"/>
                        <w:bottom w:val="none" w:sz="0" w:space="0" w:color="auto"/>
                        <w:right w:val="none" w:sz="0" w:space="0" w:color="auto"/>
                      </w:divBdr>
                      <w:divsChild>
                        <w:div w:id="1246844132">
                          <w:marLeft w:val="0"/>
                          <w:marRight w:val="0"/>
                          <w:marTop w:val="0"/>
                          <w:marBottom w:val="0"/>
                          <w:divBdr>
                            <w:top w:val="none" w:sz="0" w:space="0" w:color="auto"/>
                            <w:left w:val="none" w:sz="0" w:space="0" w:color="auto"/>
                            <w:bottom w:val="none" w:sz="0" w:space="0" w:color="auto"/>
                            <w:right w:val="none" w:sz="0" w:space="0" w:color="auto"/>
                          </w:divBdr>
                          <w:divsChild>
                            <w:div w:id="1800108009">
                              <w:marLeft w:val="0"/>
                              <w:marRight w:val="0"/>
                              <w:marTop w:val="0"/>
                              <w:marBottom w:val="0"/>
                              <w:divBdr>
                                <w:top w:val="none" w:sz="0" w:space="0" w:color="auto"/>
                                <w:left w:val="none" w:sz="0" w:space="0" w:color="auto"/>
                                <w:bottom w:val="none" w:sz="0" w:space="0" w:color="auto"/>
                                <w:right w:val="none" w:sz="0" w:space="0" w:color="auto"/>
                              </w:divBdr>
                              <w:divsChild>
                                <w:div w:id="11705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0572">
      <w:bodyDiv w:val="1"/>
      <w:marLeft w:val="0"/>
      <w:marRight w:val="0"/>
      <w:marTop w:val="0"/>
      <w:marBottom w:val="0"/>
      <w:divBdr>
        <w:top w:val="none" w:sz="0" w:space="0" w:color="auto"/>
        <w:left w:val="none" w:sz="0" w:space="0" w:color="auto"/>
        <w:bottom w:val="none" w:sz="0" w:space="0" w:color="auto"/>
        <w:right w:val="none" w:sz="0" w:space="0" w:color="auto"/>
      </w:divBdr>
      <w:divsChild>
        <w:div w:id="1135563984">
          <w:marLeft w:val="0"/>
          <w:marRight w:val="0"/>
          <w:marTop w:val="0"/>
          <w:marBottom w:val="0"/>
          <w:divBdr>
            <w:top w:val="none" w:sz="0" w:space="0" w:color="auto"/>
            <w:left w:val="none" w:sz="0" w:space="0" w:color="auto"/>
            <w:bottom w:val="none" w:sz="0" w:space="0" w:color="auto"/>
            <w:right w:val="none" w:sz="0" w:space="0" w:color="auto"/>
          </w:divBdr>
          <w:divsChild>
            <w:div w:id="1093018311">
              <w:marLeft w:val="0"/>
              <w:marRight w:val="0"/>
              <w:marTop w:val="0"/>
              <w:marBottom w:val="0"/>
              <w:divBdr>
                <w:top w:val="none" w:sz="0" w:space="0" w:color="auto"/>
                <w:left w:val="none" w:sz="0" w:space="0" w:color="auto"/>
                <w:bottom w:val="none" w:sz="0" w:space="0" w:color="auto"/>
                <w:right w:val="none" w:sz="0" w:space="0" w:color="auto"/>
              </w:divBdr>
              <w:divsChild>
                <w:div w:id="1635987644">
                  <w:marLeft w:val="0"/>
                  <w:marRight w:val="0"/>
                  <w:marTop w:val="0"/>
                  <w:marBottom w:val="0"/>
                  <w:divBdr>
                    <w:top w:val="none" w:sz="0" w:space="0" w:color="auto"/>
                    <w:left w:val="none" w:sz="0" w:space="0" w:color="auto"/>
                    <w:bottom w:val="none" w:sz="0" w:space="0" w:color="auto"/>
                    <w:right w:val="none" w:sz="0" w:space="0" w:color="auto"/>
                  </w:divBdr>
                  <w:divsChild>
                    <w:div w:id="1627540971">
                      <w:marLeft w:val="0"/>
                      <w:marRight w:val="0"/>
                      <w:marTop w:val="0"/>
                      <w:marBottom w:val="0"/>
                      <w:divBdr>
                        <w:top w:val="none" w:sz="0" w:space="0" w:color="auto"/>
                        <w:left w:val="none" w:sz="0" w:space="0" w:color="auto"/>
                        <w:bottom w:val="none" w:sz="0" w:space="0" w:color="auto"/>
                        <w:right w:val="none" w:sz="0" w:space="0" w:color="auto"/>
                      </w:divBdr>
                      <w:divsChild>
                        <w:div w:id="418672523">
                          <w:marLeft w:val="0"/>
                          <w:marRight w:val="0"/>
                          <w:marTop w:val="0"/>
                          <w:marBottom w:val="0"/>
                          <w:divBdr>
                            <w:top w:val="none" w:sz="0" w:space="0" w:color="auto"/>
                            <w:left w:val="none" w:sz="0" w:space="0" w:color="auto"/>
                            <w:bottom w:val="none" w:sz="0" w:space="0" w:color="auto"/>
                            <w:right w:val="none" w:sz="0" w:space="0" w:color="auto"/>
                          </w:divBdr>
                          <w:divsChild>
                            <w:div w:id="1127628575">
                              <w:marLeft w:val="0"/>
                              <w:marRight w:val="0"/>
                              <w:marTop w:val="0"/>
                              <w:marBottom w:val="0"/>
                              <w:divBdr>
                                <w:top w:val="none" w:sz="0" w:space="0" w:color="auto"/>
                                <w:left w:val="none" w:sz="0" w:space="0" w:color="auto"/>
                                <w:bottom w:val="none" w:sz="0" w:space="0" w:color="auto"/>
                                <w:right w:val="none" w:sz="0" w:space="0" w:color="auto"/>
                              </w:divBdr>
                              <w:divsChild>
                                <w:div w:id="204224457">
                                  <w:marLeft w:val="-225"/>
                                  <w:marRight w:val="-225"/>
                                  <w:marTop w:val="0"/>
                                  <w:marBottom w:val="0"/>
                                  <w:divBdr>
                                    <w:top w:val="none" w:sz="0" w:space="0" w:color="auto"/>
                                    <w:left w:val="none" w:sz="0" w:space="0" w:color="auto"/>
                                    <w:bottom w:val="none" w:sz="0" w:space="0" w:color="auto"/>
                                    <w:right w:val="none" w:sz="0" w:space="0" w:color="auto"/>
                                  </w:divBdr>
                                  <w:divsChild>
                                    <w:div w:id="1433472008">
                                      <w:marLeft w:val="225"/>
                                      <w:marRight w:val="225"/>
                                      <w:marTop w:val="0"/>
                                      <w:marBottom w:val="0"/>
                                      <w:divBdr>
                                        <w:top w:val="none" w:sz="0" w:space="0" w:color="auto"/>
                                        <w:left w:val="none" w:sz="0" w:space="0" w:color="auto"/>
                                        <w:bottom w:val="none" w:sz="0" w:space="0" w:color="auto"/>
                                        <w:right w:val="none" w:sz="0" w:space="0" w:color="auto"/>
                                      </w:divBdr>
                                      <w:divsChild>
                                        <w:div w:id="1407651987">
                                          <w:marLeft w:val="0"/>
                                          <w:marRight w:val="0"/>
                                          <w:marTop w:val="0"/>
                                          <w:marBottom w:val="0"/>
                                          <w:divBdr>
                                            <w:top w:val="none" w:sz="0" w:space="0" w:color="auto"/>
                                            <w:left w:val="none" w:sz="0" w:space="0" w:color="auto"/>
                                            <w:bottom w:val="none" w:sz="0" w:space="0" w:color="auto"/>
                                            <w:right w:val="none" w:sz="0" w:space="0" w:color="auto"/>
                                          </w:divBdr>
                                          <w:divsChild>
                                            <w:div w:id="1292596051">
                                              <w:marLeft w:val="0"/>
                                              <w:marRight w:val="0"/>
                                              <w:marTop w:val="0"/>
                                              <w:marBottom w:val="450"/>
                                              <w:divBdr>
                                                <w:top w:val="none" w:sz="0" w:space="0" w:color="auto"/>
                                                <w:left w:val="none" w:sz="0" w:space="0" w:color="auto"/>
                                                <w:bottom w:val="none" w:sz="0" w:space="0" w:color="auto"/>
                                                <w:right w:val="none" w:sz="0" w:space="0" w:color="auto"/>
                                              </w:divBdr>
                                              <w:divsChild>
                                                <w:div w:id="672562237">
                                                  <w:marLeft w:val="0"/>
                                                  <w:marRight w:val="0"/>
                                                  <w:marTop w:val="0"/>
                                                  <w:marBottom w:val="0"/>
                                                  <w:divBdr>
                                                    <w:top w:val="none" w:sz="0" w:space="0" w:color="auto"/>
                                                    <w:left w:val="none" w:sz="0" w:space="0" w:color="auto"/>
                                                    <w:bottom w:val="none" w:sz="0" w:space="0" w:color="auto"/>
                                                    <w:right w:val="none" w:sz="0" w:space="0" w:color="auto"/>
                                                  </w:divBdr>
                                                  <w:divsChild>
                                                    <w:div w:id="375785510">
                                                      <w:marLeft w:val="0"/>
                                                      <w:marRight w:val="0"/>
                                                      <w:marTop w:val="0"/>
                                                      <w:marBottom w:val="0"/>
                                                      <w:divBdr>
                                                        <w:top w:val="none" w:sz="0" w:space="0" w:color="auto"/>
                                                        <w:left w:val="none" w:sz="0" w:space="0" w:color="auto"/>
                                                        <w:bottom w:val="none" w:sz="0" w:space="0" w:color="auto"/>
                                                        <w:right w:val="none" w:sz="0" w:space="0" w:color="auto"/>
                                                      </w:divBdr>
                                                      <w:divsChild>
                                                        <w:div w:id="15503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855376">
      <w:bodyDiv w:val="1"/>
      <w:marLeft w:val="0"/>
      <w:marRight w:val="0"/>
      <w:marTop w:val="0"/>
      <w:marBottom w:val="0"/>
      <w:divBdr>
        <w:top w:val="none" w:sz="0" w:space="0" w:color="auto"/>
        <w:left w:val="none" w:sz="0" w:space="0" w:color="auto"/>
        <w:bottom w:val="none" w:sz="0" w:space="0" w:color="auto"/>
        <w:right w:val="none" w:sz="0" w:space="0" w:color="auto"/>
      </w:divBdr>
    </w:div>
    <w:div w:id="1580870701">
      <w:bodyDiv w:val="1"/>
      <w:marLeft w:val="0"/>
      <w:marRight w:val="0"/>
      <w:marTop w:val="0"/>
      <w:marBottom w:val="0"/>
      <w:divBdr>
        <w:top w:val="none" w:sz="0" w:space="0" w:color="auto"/>
        <w:left w:val="none" w:sz="0" w:space="0" w:color="auto"/>
        <w:bottom w:val="none" w:sz="0" w:space="0" w:color="auto"/>
        <w:right w:val="none" w:sz="0" w:space="0" w:color="auto"/>
      </w:divBdr>
      <w:divsChild>
        <w:div w:id="1979410090">
          <w:marLeft w:val="0"/>
          <w:marRight w:val="0"/>
          <w:marTop w:val="0"/>
          <w:marBottom w:val="0"/>
          <w:divBdr>
            <w:top w:val="none" w:sz="0" w:space="0" w:color="auto"/>
            <w:left w:val="none" w:sz="0" w:space="0" w:color="auto"/>
            <w:bottom w:val="none" w:sz="0" w:space="0" w:color="auto"/>
            <w:right w:val="none" w:sz="0" w:space="0" w:color="auto"/>
          </w:divBdr>
        </w:div>
      </w:divsChild>
    </w:div>
    <w:div w:id="1611276323">
      <w:bodyDiv w:val="1"/>
      <w:marLeft w:val="0"/>
      <w:marRight w:val="0"/>
      <w:marTop w:val="0"/>
      <w:marBottom w:val="0"/>
      <w:divBdr>
        <w:top w:val="none" w:sz="0" w:space="0" w:color="auto"/>
        <w:left w:val="none" w:sz="0" w:space="0" w:color="auto"/>
        <w:bottom w:val="none" w:sz="0" w:space="0" w:color="auto"/>
        <w:right w:val="none" w:sz="0" w:space="0" w:color="auto"/>
      </w:divBdr>
    </w:div>
    <w:div w:id="1721246500">
      <w:bodyDiv w:val="1"/>
      <w:marLeft w:val="0"/>
      <w:marRight w:val="0"/>
      <w:marTop w:val="0"/>
      <w:marBottom w:val="0"/>
      <w:divBdr>
        <w:top w:val="none" w:sz="0" w:space="0" w:color="auto"/>
        <w:left w:val="none" w:sz="0" w:space="0" w:color="auto"/>
        <w:bottom w:val="none" w:sz="0" w:space="0" w:color="auto"/>
        <w:right w:val="none" w:sz="0" w:space="0" w:color="auto"/>
      </w:divBdr>
    </w:div>
    <w:div w:id="1898853424">
      <w:bodyDiv w:val="1"/>
      <w:marLeft w:val="0"/>
      <w:marRight w:val="0"/>
      <w:marTop w:val="0"/>
      <w:marBottom w:val="0"/>
      <w:divBdr>
        <w:top w:val="none" w:sz="0" w:space="0" w:color="auto"/>
        <w:left w:val="none" w:sz="0" w:space="0" w:color="auto"/>
        <w:bottom w:val="none" w:sz="0" w:space="0" w:color="auto"/>
        <w:right w:val="none" w:sz="0" w:space="0" w:color="auto"/>
      </w:divBdr>
    </w:div>
    <w:div w:id="1925262300">
      <w:bodyDiv w:val="1"/>
      <w:marLeft w:val="0"/>
      <w:marRight w:val="0"/>
      <w:marTop w:val="0"/>
      <w:marBottom w:val="0"/>
      <w:divBdr>
        <w:top w:val="none" w:sz="0" w:space="0" w:color="auto"/>
        <w:left w:val="none" w:sz="0" w:space="0" w:color="auto"/>
        <w:bottom w:val="none" w:sz="0" w:space="0" w:color="auto"/>
        <w:right w:val="none" w:sz="0" w:space="0" w:color="auto"/>
      </w:divBdr>
    </w:div>
    <w:div w:id="1955672952">
      <w:bodyDiv w:val="1"/>
      <w:marLeft w:val="0"/>
      <w:marRight w:val="0"/>
      <w:marTop w:val="0"/>
      <w:marBottom w:val="0"/>
      <w:divBdr>
        <w:top w:val="none" w:sz="0" w:space="0" w:color="auto"/>
        <w:left w:val="none" w:sz="0" w:space="0" w:color="auto"/>
        <w:bottom w:val="none" w:sz="0" w:space="0" w:color="auto"/>
        <w:right w:val="none" w:sz="0" w:space="0" w:color="auto"/>
      </w:divBdr>
      <w:divsChild>
        <w:div w:id="155732364">
          <w:marLeft w:val="0"/>
          <w:marRight w:val="0"/>
          <w:marTop w:val="0"/>
          <w:marBottom w:val="0"/>
          <w:divBdr>
            <w:top w:val="none" w:sz="0" w:space="0" w:color="auto"/>
            <w:left w:val="none" w:sz="0" w:space="0" w:color="auto"/>
            <w:bottom w:val="none" w:sz="0" w:space="0" w:color="auto"/>
            <w:right w:val="none" w:sz="0" w:space="0" w:color="auto"/>
          </w:divBdr>
        </w:div>
      </w:divsChild>
    </w:div>
    <w:div w:id="2018843476">
      <w:bodyDiv w:val="1"/>
      <w:marLeft w:val="0"/>
      <w:marRight w:val="0"/>
      <w:marTop w:val="0"/>
      <w:marBottom w:val="0"/>
      <w:divBdr>
        <w:top w:val="none" w:sz="0" w:space="0" w:color="auto"/>
        <w:left w:val="none" w:sz="0" w:space="0" w:color="auto"/>
        <w:bottom w:val="none" w:sz="0" w:space="0" w:color="auto"/>
        <w:right w:val="none" w:sz="0" w:space="0" w:color="auto"/>
      </w:divBdr>
      <w:divsChild>
        <w:div w:id="1721900791">
          <w:marLeft w:val="0"/>
          <w:marRight w:val="0"/>
          <w:marTop w:val="0"/>
          <w:marBottom w:val="0"/>
          <w:divBdr>
            <w:top w:val="none" w:sz="0" w:space="0" w:color="auto"/>
            <w:left w:val="none" w:sz="0" w:space="0" w:color="auto"/>
            <w:bottom w:val="none" w:sz="0" w:space="0" w:color="auto"/>
            <w:right w:val="none" w:sz="0" w:space="0" w:color="auto"/>
          </w:divBdr>
          <w:divsChild>
            <w:div w:id="1035813845">
              <w:marLeft w:val="0"/>
              <w:marRight w:val="0"/>
              <w:marTop w:val="0"/>
              <w:marBottom w:val="0"/>
              <w:divBdr>
                <w:top w:val="none" w:sz="0" w:space="0" w:color="auto"/>
                <w:left w:val="none" w:sz="0" w:space="0" w:color="auto"/>
                <w:bottom w:val="none" w:sz="0" w:space="0" w:color="auto"/>
                <w:right w:val="none" w:sz="0" w:space="0" w:color="auto"/>
              </w:divBdr>
              <w:divsChild>
                <w:div w:id="1580091799">
                  <w:marLeft w:val="0"/>
                  <w:marRight w:val="0"/>
                  <w:marTop w:val="0"/>
                  <w:marBottom w:val="0"/>
                  <w:divBdr>
                    <w:top w:val="none" w:sz="0" w:space="0" w:color="auto"/>
                    <w:left w:val="none" w:sz="0" w:space="0" w:color="auto"/>
                    <w:bottom w:val="none" w:sz="0" w:space="0" w:color="auto"/>
                    <w:right w:val="none" w:sz="0" w:space="0" w:color="auto"/>
                  </w:divBdr>
                  <w:divsChild>
                    <w:div w:id="1152332215">
                      <w:marLeft w:val="0"/>
                      <w:marRight w:val="0"/>
                      <w:marTop w:val="0"/>
                      <w:marBottom w:val="0"/>
                      <w:divBdr>
                        <w:top w:val="none" w:sz="0" w:space="0" w:color="auto"/>
                        <w:left w:val="none" w:sz="0" w:space="0" w:color="auto"/>
                        <w:bottom w:val="none" w:sz="0" w:space="0" w:color="auto"/>
                        <w:right w:val="none" w:sz="0" w:space="0" w:color="auto"/>
                      </w:divBdr>
                      <w:divsChild>
                        <w:div w:id="1530877216">
                          <w:marLeft w:val="0"/>
                          <w:marRight w:val="0"/>
                          <w:marTop w:val="0"/>
                          <w:marBottom w:val="0"/>
                          <w:divBdr>
                            <w:top w:val="none" w:sz="0" w:space="0" w:color="auto"/>
                            <w:left w:val="none" w:sz="0" w:space="0" w:color="auto"/>
                            <w:bottom w:val="none" w:sz="0" w:space="0" w:color="auto"/>
                            <w:right w:val="none" w:sz="0" w:space="0" w:color="auto"/>
                          </w:divBdr>
                          <w:divsChild>
                            <w:div w:id="551579498">
                              <w:marLeft w:val="0"/>
                              <w:marRight w:val="0"/>
                              <w:marTop w:val="0"/>
                              <w:marBottom w:val="0"/>
                              <w:divBdr>
                                <w:top w:val="none" w:sz="0" w:space="0" w:color="auto"/>
                                <w:left w:val="none" w:sz="0" w:space="0" w:color="auto"/>
                                <w:bottom w:val="none" w:sz="0" w:space="0" w:color="auto"/>
                                <w:right w:val="none" w:sz="0" w:space="0" w:color="auto"/>
                              </w:divBdr>
                              <w:divsChild>
                                <w:div w:id="10987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052579">
      <w:bodyDiv w:val="1"/>
      <w:marLeft w:val="0"/>
      <w:marRight w:val="0"/>
      <w:marTop w:val="0"/>
      <w:marBottom w:val="0"/>
      <w:divBdr>
        <w:top w:val="none" w:sz="0" w:space="0" w:color="auto"/>
        <w:left w:val="none" w:sz="0" w:space="0" w:color="auto"/>
        <w:bottom w:val="none" w:sz="0" w:space="0" w:color="auto"/>
        <w:right w:val="none" w:sz="0" w:space="0" w:color="auto"/>
      </w:divBdr>
    </w:div>
    <w:div w:id="2139562649">
      <w:bodyDiv w:val="1"/>
      <w:marLeft w:val="0"/>
      <w:marRight w:val="0"/>
      <w:marTop w:val="0"/>
      <w:marBottom w:val="0"/>
      <w:divBdr>
        <w:top w:val="none" w:sz="0" w:space="0" w:color="auto"/>
        <w:left w:val="none" w:sz="0" w:space="0" w:color="auto"/>
        <w:bottom w:val="none" w:sz="0" w:space="0" w:color="auto"/>
        <w:right w:val="none" w:sz="0" w:space="0" w:color="auto"/>
      </w:divBdr>
    </w:div>
    <w:div w:id="2145191949">
      <w:bodyDiv w:val="1"/>
      <w:marLeft w:val="0"/>
      <w:marRight w:val="0"/>
      <w:marTop w:val="0"/>
      <w:marBottom w:val="0"/>
      <w:divBdr>
        <w:top w:val="none" w:sz="0" w:space="0" w:color="auto"/>
        <w:left w:val="none" w:sz="0" w:space="0" w:color="auto"/>
        <w:bottom w:val="none" w:sz="0" w:space="0" w:color="auto"/>
        <w:right w:val="none" w:sz="0" w:space="0" w:color="auto"/>
      </w:divBdr>
      <w:divsChild>
        <w:div w:id="171307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imetha.fullwood@johnstonn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jones.jlhc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ceh.org/events/9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oo.gl/forms/QESzakx4xH" TargetMode="External"/><Relationship Id="rId4" Type="http://schemas.openxmlformats.org/officeDocument/2006/relationships/settings" Target="settings.xml"/><Relationship Id="rId9" Type="http://schemas.openxmlformats.org/officeDocument/2006/relationships/hyperlink" Target="http://ncceh.org/events/95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B6191-018A-4C2C-861F-C0051D55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Roxanne Curry</cp:lastModifiedBy>
  <cp:revision>2</cp:revision>
  <cp:lastPrinted>2016-04-19T15:45:00Z</cp:lastPrinted>
  <dcterms:created xsi:type="dcterms:W3CDTF">2016-06-15T17:51:00Z</dcterms:created>
  <dcterms:modified xsi:type="dcterms:W3CDTF">2016-06-15T17:51:00Z</dcterms:modified>
</cp:coreProperties>
</file>